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00A6" w14:textId="317380AB" w:rsidR="00022FCD" w:rsidRPr="00022FCD" w:rsidRDefault="00022FCD" w:rsidP="00022FCD">
      <w:pPr>
        <w:suppressAutoHyphens/>
        <w:jc w:val="center"/>
        <w:rPr>
          <w:rFonts w:eastAsia="Calibri"/>
          <w:b/>
          <w:bCs/>
          <w:szCs w:val="22"/>
          <w:lang w:eastAsia="zh-CN"/>
        </w:rPr>
      </w:pPr>
      <w:r>
        <w:rPr>
          <w:rFonts w:eastAsia="Calibri"/>
          <w:b/>
          <w:bCs/>
          <w:szCs w:val="22"/>
          <w:lang w:eastAsia="zh-CN"/>
        </w:rPr>
        <w:t>SYSTEM</w:t>
      </w:r>
      <w:r w:rsidR="0015187F">
        <w:rPr>
          <w:rFonts w:eastAsia="Calibri"/>
          <w:b/>
          <w:bCs/>
          <w:szCs w:val="22"/>
          <w:lang w:eastAsia="zh-CN"/>
        </w:rPr>
        <w:t>S</w:t>
      </w:r>
      <w:r>
        <w:rPr>
          <w:rFonts w:eastAsia="Calibri"/>
          <w:b/>
          <w:bCs/>
          <w:szCs w:val="22"/>
          <w:lang w:eastAsia="zh-CN"/>
        </w:rPr>
        <w:t xml:space="preserve"> AND PROCESS AUDIT</w:t>
      </w:r>
      <w:r w:rsidR="0015187F">
        <w:rPr>
          <w:rFonts w:eastAsia="Calibri"/>
          <w:b/>
          <w:bCs/>
          <w:szCs w:val="22"/>
          <w:lang w:eastAsia="zh-CN"/>
        </w:rPr>
        <w:t xml:space="preserve"> (SPA)</w:t>
      </w:r>
      <w:r w:rsidR="000C173A">
        <w:rPr>
          <w:rFonts w:eastAsia="Calibri"/>
          <w:b/>
          <w:bCs/>
          <w:szCs w:val="22"/>
          <w:lang w:eastAsia="zh-CN"/>
        </w:rPr>
        <w:t xml:space="preserve"> REQUEST FORM</w:t>
      </w:r>
    </w:p>
    <w:p w14:paraId="5DA7D3FE" w14:textId="70359404" w:rsidR="00022FCD" w:rsidRPr="00022FCD" w:rsidRDefault="00022FCD" w:rsidP="00022FCD">
      <w:pPr>
        <w:suppressAutoHyphens/>
        <w:autoSpaceDE w:val="0"/>
        <w:spacing w:after="0"/>
        <w:rPr>
          <w:b/>
          <w:color w:val="4AA55B"/>
          <w:sz w:val="20"/>
          <w:lang w:eastAsia="en-GB"/>
        </w:rPr>
      </w:pPr>
      <w:r w:rsidRPr="00022FCD">
        <w:rPr>
          <w:i/>
          <w:color w:val="4AA55B"/>
          <w:sz w:val="20"/>
          <w:lang w:eastAsia="en-GB"/>
        </w:rPr>
        <w:t xml:space="preserve">(This request has to be printed out with the </w:t>
      </w:r>
      <w:r w:rsidRPr="00D7560F">
        <w:rPr>
          <w:i/>
          <w:color w:val="4AA55B"/>
          <w:sz w:val="20"/>
          <w:lang w:eastAsia="en-GB"/>
        </w:rPr>
        <w:t>letterhead of the organisation, filled in</w:t>
      </w:r>
      <w:r w:rsidR="0015187F" w:rsidRPr="00D7560F">
        <w:rPr>
          <w:i/>
          <w:color w:val="4AA55B"/>
          <w:sz w:val="20"/>
          <w:lang w:eastAsia="en-GB"/>
        </w:rPr>
        <w:t>, agreed with the LEAR</w:t>
      </w:r>
      <w:r w:rsidRPr="00022FCD">
        <w:rPr>
          <w:i/>
          <w:color w:val="4AA55B"/>
          <w:sz w:val="20"/>
          <w:lang w:eastAsia="en-GB"/>
        </w:rPr>
        <w:t xml:space="preserve"> and signed </w:t>
      </w:r>
      <w:r w:rsidRPr="00022FCD">
        <w:rPr>
          <w:rFonts w:eastAsia="Calibri"/>
          <w:i/>
          <w:color w:val="4AA55B"/>
          <w:sz w:val="20"/>
          <w:lang w:eastAsia="en-GB"/>
        </w:rPr>
        <w:t xml:space="preserve">by a legal </w:t>
      </w:r>
      <w:r w:rsidRPr="007A332E">
        <w:rPr>
          <w:rFonts w:eastAsia="Calibri"/>
          <w:i/>
          <w:color w:val="4AA55B"/>
          <w:sz w:val="20"/>
          <w:lang w:eastAsia="en-GB"/>
        </w:rPr>
        <w:t>representative and</w:t>
      </w:r>
      <w:r w:rsidRPr="007A332E">
        <w:rPr>
          <w:i/>
          <w:color w:val="4AA55B"/>
          <w:sz w:val="20"/>
          <w:lang w:eastAsia="en-GB"/>
        </w:rPr>
        <w:t xml:space="preserve"> submitted to DG RTD through the following mailbox </w:t>
      </w:r>
      <w:hyperlink r:id="rId11" w:history="1">
        <w:r w:rsidR="00C53093" w:rsidRPr="007A332E">
          <w:rPr>
            <w:rStyle w:val="Hyperlink"/>
            <w:rFonts w:eastAsia="Calibri"/>
            <w:i/>
            <w:sz w:val="20"/>
            <w:lang w:eastAsia="fr-FR"/>
          </w:rPr>
          <w:t>RTD-CAS-HE-SPA@ec.europa.eu</w:t>
        </w:r>
      </w:hyperlink>
      <w:r w:rsidRPr="007A332E">
        <w:rPr>
          <w:i/>
          <w:color w:val="4AA55B"/>
          <w:sz w:val="20"/>
          <w:lang w:eastAsia="en-GB"/>
        </w:rPr>
        <w:t xml:space="preserve">. For more details, see the </w:t>
      </w:r>
      <w:bookmarkStart w:id="0" w:name="_Hlk187349200"/>
      <w:r w:rsidR="000C173A">
        <w:fldChar w:fldCharType="begin"/>
      </w:r>
      <w:r w:rsidR="000C173A">
        <w:instrText>HYPERLINK "https://ec.europa.eu/info/funding-tenders/opportunities/docs/2021-2027/common/guidance/systems-and-process-audit-procedure_en.pdf"</w:instrText>
      </w:r>
      <w:r w:rsidR="000C173A">
        <w:fldChar w:fldCharType="separate"/>
      </w:r>
      <w:r w:rsidR="00FD3B64" w:rsidRPr="007A332E">
        <w:rPr>
          <w:rStyle w:val="Hyperlink"/>
          <w:i/>
          <w:sz w:val="20"/>
          <w:lang w:eastAsia="en-GB"/>
        </w:rPr>
        <w:t>G</w:t>
      </w:r>
      <w:r w:rsidRPr="007A332E">
        <w:rPr>
          <w:rStyle w:val="Hyperlink"/>
          <w:i/>
          <w:sz w:val="20"/>
          <w:lang w:eastAsia="en-GB"/>
        </w:rPr>
        <w:t>uidance on the HE System and Process Audit Procedure</w:t>
      </w:r>
      <w:r w:rsidR="000C173A">
        <w:rPr>
          <w:rStyle w:val="Hyperlink"/>
          <w:i/>
          <w:sz w:val="20"/>
          <w:lang w:eastAsia="en-GB"/>
        </w:rPr>
        <w:fldChar w:fldCharType="end"/>
      </w:r>
      <w:bookmarkEnd w:id="0"/>
      <w:r w:rsidRPr="007A332E">
        <w:rPr>
          <w:i/>
          <w:color w:val="4AA55B"/>
          <w:sz w:val="20"/>
          <w:lang w:eastAsia="en-GB"/>
        </w:rPr>
        <w:t>.</w:t>
      </w:r>
      <w:r w:rsidRPr="007A332E">
        <w:rPr>
          <w:rFonts w:eastAsia="Calibri"/>
          <w:i/>
          <w:color w:val="4AA55B"/>
          <w:sz w:val="20"/>
          <w:szCs w:val="22"/>
          <w:lang w:eastAsia="en-GB"/>
        </w:rPr>
        <w:t>)</w:t>
      </w:r>
    </w:p>
    <w:p w14:paraId="0A7CA280" w14:textId="77777777" w:rsidR="00022FCD" w:rsidRPr="00022FCD" w:rsidRDefault="00022FCD" w:rsidP="00022FCD">
      <w:pPr>
        <w:suppressAutoHyphens/>
        <w:autoSpaceDE w:val="0"/>
        <w:autoSpaceDN w:val="0"/>
        <w:adjustRightInd w:val="0"/>
        <w:spacing w:after="0"/>
        <w:rPr>
          <w:rFonts w:eastAsia="Calibri"/>
          <w:szCs w:val="22"/>
          <w:lang w:eastAsia="en-GB"/>
        </w:rPr>
      </w:pPr>
    </w:p>
    <w:p w14:paraId="4E37DC47" w14:textId="77777777" w:rsidR="00022FCD" w:rsidRPr="00022FCD" w:rsidRDefault="00022FCD" w:rsidP="00022FCD">
      <w:pPr>
        <w:suppressAutoHyphens/>
        <w:autoSpaceDE w:val="0"/>
        <w:autoSpaceDN w:val="0"/>
        <w:adjustRightInd w:val="0"/>
        <w:spacing w:after="0"/>
        <w:jc w:val="left"/>
        <w:rPr>
          <w:rFonts w:eastAsia="Calibri"/>
          <w:szCs w:val="24"/>
          <w:lang w:eastAsia="en-GB"/>
        </w:rPr>
      </w:pPr>
    </w:p>
    <w:p w14:paraId="500A6835" w14:textId="77777777" w:rsidR="00022FCD" w:rsidRPr="00022FCD" w:rsidRDefault="00022FCD" w:rsidP="00022FCD">
      <w:pPr>
        <w:suppressAutoHyphens/>
        <w:autoSpaceDE w:val="0"/>
        <w:autoSpaceDN w:val="0"/>
        <w:adjustRightInd w:val="0"/>
        <w:spacing w:after="0"/>
        <w:jc w:val="left"/>
        <w:rPr>
          <w:rFonts w:eastAsia="Calibri"/>
          <w:szCs w:val="24"/>
          <w:lang w:eastAsia="en-GB"/>
        </w:rPr>
      </w:pPr>
    </w:p>
    <w:p w14:paraId="3A4C9FFB" w14:textId="77777777" w:rsidR="00022FCD" w:rsidRPr="00022FCD" w:rsidRDefault="00022FCD" w:rsidP="00022FCD">
      <w:pPr>
        <w:spacing w:after="0"/>
        <w:rPr>
          <w:rFonts w:eastAsia="Calibri"/>
          <w:szCs w:val="22"/>
        </w:rPr>
      </w:pPr>
      <w:r w:rsidRPr="00022FCD">
        <w:rPr>
          <w:rFonts w:eastAsia="Calibri"/>
          <w:szCs w:val="22"/>
        </w:rPr>
        <w:t>[</w:t>
      </w:r>
      <w:r w:rsidRPr="00022FCD">
        <w:rPr>
          <w:szCs w:val="24"/>
          <w:highlight w:val="lightGray"/>
          <w:lang w:eastAsia="en-GB"/>
        </w:rPr>
        <w:t>insert name of organisation</w:t>
      </w:r>
      <w:r w:rsidRPr="00022FCD">
        <w:rPr>
          <w:rFonts w:eastAsia="Calibri"/>
          <w:szCs w:val="22"/>
        </w:rPr>
        <w:t>]</w:t>
      </w:r>
    </w:p>
    <w:p w14:paraId="28A23B26" w14:textId="77777777" w:rsidR="00022FCD" w:rsidRPr="00022FCD" w:rsidRDefault="00022FCD" w:rsidP="00022FCD">
      <w:pPr>
        <w:rPr>
          <w:rFonts w:eastAsia="Calibri"/>
          <w:szCs w:val="22"/>
        </w:rPr>
      </w:pPr>
      <w:r w:rsidRPr="00022FCD">
        <w:rPr>
          <w:rFonts w:eastAsia="Calibri"/>
          <w:szCs w:val="22"/>
        </w:rPr>
        <w:t>[</w:t>
      </w:r>
      <w:r w:rsidRPr="00022FCD">
        <w:rPr>
          <w:szCs w:val="24"/>
          <w:highlight w:val="lightGray"/>
          <w:lang w:eastAsia="en-GB"/>
        </w:rPr>
        <w:t>insert legal address of organisation</w:t>
      </w:r>
      <w:r w:rsidRPr="00022FCD">
        <w:rPr>
          <w:rFonts w:eastAsia="Calibri"/>
          <w:szCs w:val="22"/>
        </w:rPr>
        <w:t>]</w:t>
      </w:r>
    </w:p>
    <w:p w14:paraId="72C3E7E9" w14:textId="3F35C658" w:rsidR="00022FCD" w:rsidRPr="00022FCD" w:rsidRDefault="00022FCD" w:rsidP="00022FCD">
      <w:pPr>
        <w:spacing w:after="0"/>
        <w:ind w:left="4394"/>
        <w:rPr>
          <w:szCs w:val="24"/>
        </w:rPr>
      </w:pPr>
      <w:r>
        <w:rPr>
          <w:szCs w:val="24"/>
          <w:lang w:eastAsia="en-GB"/>
        </w:rPr>
        <w:t>Directorate-General Research and Innovation</w:t>
      </w:r>
    </w:p>
    <w:p w14:paraId="60A4BDF1" w14:textId="432F1C2E" w:rsidR="00022FCD" w:rsidRPr="00022FCD" w:rsidRDefault="00022FCD" w:rsidP="00022FCD">
      <w:pPr>
        <w:spacing w:after="0"/>
        <w:ind w:left="4395"/>
        <w:rPr>
          <w:szCs w:val="24"/>
        </w:rPr>
      </w:pPr>
      <w:r w:rsidRPr="00022FCD">
        <w:rPr>
          <w:szCs w:val="24"/>
        </w:rPr>
        <w:t xml:space="preserve">Unit </w:t>
      </w:r>
      <w:r>
        <w:rPr>
          <w:szCs w:val="24"/>
        </w:rPr>
        <w:t>H2</w:t>
      </w:r>
      <w:r w:rsidRPr="00022FCD">
        <w:rPr>
          <w:szCs w:val="24"/>
        </w:rPr>
        <w:t xml:space="preserve"> </w:t>
      </w:r>
      <w:r>
        <w:rPr>
          <w:szCs w:val="24"/>
        </w:rPr>
        <w:t>–</w:t>
      </w:r>
      <w:r w:rsidRPr="00022FCD">
        <w:rPr>
          <w:szCs w:val="24"/>
        </w:rPr>
        <w:t xml:space="preserve"> </w:t>
      </w:r>
      <w:r>
        <w:rPr>
          <w:szCs w:val="24"/>
        </w:rPr>
        <w:t>Common Audit Service</w:t>
      </w:r>
    </w:p>
    <w:p w14:paraId="2B17C0C3" w14:textId="452C7174" w:rsidR="00022FCD" w:rsidRPr="00022FCD" w:rsidRDefault="00D21105" w:rsidP="00022FCD">
      <w:pPr>
        <w:spacing w:after="0"/>
        <w:ind w:left="4395"/>
        <w:rPr>
          <w:iCs/>
          <w:szCs w:val="24"/>
          <w:lang w:eastAsia="en-GB"/>
        </w:rPr>
      </w:pPr>
      <w:hyperlink r:id="rId12" w:history="1">
        <w:r w:rsidR="00FD3B64" w:rsidRPr="00FD3B64">
          <w:rPr>
            <w:rStyle w:val="Hyperlink"/>
            <w:rFonts w:eastAsia="Calibri"/>
            <w:iCs/>
            <w:szCs w:val="22"/>
            <w:lang w:eastAsia="zh-CN"/>
          </w:rPr>
          <w:t>RT</w:t>
        </w:r>
        <w:r w:rsidR="00FD3B64" w:rsidRPr="007A332E">
          <w:rPr>
            <w:rStyle w:val="Hyperlink"/>
            <w:rFonts w:eastAsia="Calibri"/>
            <w:iCs/>
            <w:szCs w:val="22"/>
            <w:lang w:eastAsia="zh-CN"/>
          </w:rPr>
          <w:t>D-CA</w:t>
        </w:r>
        <w:r w:rsidR="00FD3B64" w:rsidRPr="00FD3B64">
          <w:rPr>
            <w:rStyle w:val="Hyperlink"/>
            <w:rFonts w:eastAsia="Calibri"/>
            <w:iCs/>
            <w:szCs w:val="22"/>
            <w:lang w:eastAsia="zh-CN"/>
          </w:rPr>
          <w:t>S-HE-SPA@ec.europa.eu</w:t>
        </w:r>
      </w:hyperlink>
    </w:p>
    <w:p w14:paraId="494AB622" w14:textId="77777777" w:rsidR="00022FCD" w:rsidRPr="00022FCD" w:rsidRDefault="00022FCD" w:rsidP="00022FCD">
      <w:pPr>
        <w:tabs>
          <w:tab w:val="left" w:pos="-720"/>
        </w:tabs>
        <w:suppressAutoHyphens/>
        <w:spacing w:after="0"/>
        <w:rPr>
          <w:i/>
          <w:color w:val="000000"/>
          <w:spacing w:val="-3"/>
          <w:lang w:eastAsia="en-GB"/>
        </w:rPr>
      </w:pPr>
    </w:p>
    <w:p w14:paraId="523A0028" w14:textId="77777777" w:rsidR="00022FCD" w:rsidRPr="00022FCD" w:rsidRDefault="00022FCD" w:rsidP="00022FCD">
      <w:pPr>
        <w:tabs>
          <w:tab w:val="left" w:pos="-720"/>
        </w:tabs>
        <w:suppressAutoHyphens/>
        <w:spacing w:after="0"/>
        <w:jc w:val="left"/>
        <w:rPr>
          <w:i/>
          <w:lang w:eastAsia="en-GB"/>
        </w:rPr>
      </w:pPr>
    </w:p>
    <w:p w14:paraId="1E11EBBF" w14:textId="77777777" w:rsidR="00022FCD" w:rsidRPr="00022FCD" w:rsidRDefault="00022FCD" w:rsidP="00022FCD">
      <w:pPr>
        <w:tabs>
          <w:tab w:val="left" w:pos="-720"/>
        </w:tabs>
        <w:suppressAutoHyphens/>
        <w:spacing w:after="0"/>
        <w:jc w:val="left"/>
        <w:rPr>
          <w:i/>
          <w:lang w:eastAsia="en-GB"/>
        </w:rPr>
      </w:pPr>
    </w:p>
    <w:p w14:paraId="308DC92B" w14:textId="62D4F8DB" w:rsidR="00022FCD" w:rsidRPr="00022FCD" w:rsidRDefault="00022FCD" w:rsidP="00022FCD">
      <w:pPr>
        <w:tabs>
          <w:tab w:val="left" w:pos="-720"/>
        </w:tabs>
        <w:suppressAutoHyphens/>
        <w:spacing w:after="0"/>
        <w:ind w:left="1080" w:hanging="1080"/>
        <w:rPr>
          <w:b/>
          <w:i/>
          <w:szCs w:val="24"/>
          <w:lang w:eastAsia="en-GB"/>
        </w:rPr>
      </w:pPr>
      <w:r w:rsidRPr="00022FCD">
        <w:rPr>
          <w:b/>
          <w:color w:val="000000"/>
          <w:szCs w:val="24"/>
          <w:lang w:eastAsia="en-GB" w:bidi="ne-NP"/>
        </w:rPr>
        <w:t>Subject:</w:t>
      </w:r>
      <w:r w:rsidRPr="00022FCD">
        <w:rPr>
          <w:color w:val="000000"/>
          <w:szCs w:val="24"/>
          <w:lang w:eastAsia="en-GB" w:bidi="ne-NP"/>
        </w:rPr>
        <w:t xml:space="preserve"> </w:t>
      </w:r>
      <w:r w:rsidRPr="00022FCD">
        <w:rPr>
          <w:color w:val="000000"/>
          <w:szCs w:val="24"/>
          <w:lang w:eastAsia="en-GB" w:bidi="ne-NP"/>
        </w:rPr>
        <w:tab/>
      </w:r>
      <w:r>
        <w:rPr>
          <w:b/>
          <w:szCs w:val="24"/>
          <w:lang w:eastAsia="en-GB"/>
        </w:rPr>
        <w:t xml:space="preserve">Horizon Europe / </w:t>
      </w:r>
      <w:r w:rsidRPr="00022FCD">
        <w:rPr>
          <w:b/>
          <w:szCs w:val="24"/>
          <w:lang w:eastAsia="en-GB"/>
        </w:rPr>
        <w:t>Euratom Research and Training Programme</w:t>
      </w:r>
    </w:p>
    <w:p w14:paraId="4A6B34BD" w14:textId="390DDC2C" w:rsidR="00022FCD" w:rsidRDefault="00022FCD" w:rsidP="00022FCD">
      <w:pPr>
        <w:tabs>
          <w:tab w:val="left" w:pos="-720"/>
        </w:tabs>
        <w:suppressAutoHyphens/>
        <w:ind w:left="1080"/>
        <w:rPr>
          <w:b/>
        </w:rPr>
      </w:pPr>
      <w:r w:rsidRPr="00022FCD">
        <w:rPr>
          <w:b/>
        </w:rPr>
        <w:t xml:space="preserve">Request for </w:t>
      </w:r>
      <w:r>
        <w:rPr>
          <w:b/>
        </w:rPr>
        <w:t>systems and process audit</w:t>
      </w:r>
      <w:r w:rsidR="0015187F">
        <w:rPr>
          <w:b/>
        </w:rPr>
        <w:t xml:space="preserve"> (SPA)</w:t>
      </w:r>
    </w:p>
    <w:p w14:paraId="07C1EB0E" w14:textId="77777777" w:rsidR="00022FCD" w:rsidRDefault="00022FCD" w:rsidP="00022FCD"/>
    <w:p w14:paraId="5D4FAFD4" w14:textId="77777777" w:rsidR="00C7502A" w:rsidRPr="00577A99" w:rsidRDefault="00C7502A" w:rsidP="00C7502A">
      <w:pPr>
        <w:rPr>
          <w:color w:val="000000"/>
        </w:rPr>
      </w:pPr>
      <w:r w:rsidRPr="00577A99">
        <w:rPr>
          <w:color w:val="000000"/>
        </w:rPr>
        <w:t xml:space="preserve">Dear </w:t>
      </w:r>
      <w:r w:rsidRPr="00577A99">
        <w:rPr>
          <w:spacing w:val="-3"/>
          <w:lang w:eastAsia="en-GB"/>
        </w:rPr>
        <w:t>Madam/</w:t>
      </w:r>
      <w:r w:rsidRPr="00577A99">
        <w:rPr>
          <w:lang w:eastAsia="en-GB"/>
        </w:rPr>
        <w:t>Sir</w:t>
      </w:r>
      <w:r w:rsidRPr="00577A99">
        <w:rPr>
          <w:color w:val="000000"/>
        </w:rPr>
        <w:t>,</w:t>
      </w:r>
    </w:p>
    <w:p w14:paraId="55194B41" w14:textId="7C8B91BF" w:rsidR="00C7502A" w:rsidRPr="00577A99" w:rsidRDefault="00C7502A" w:rsidP="00C7502A">
      <w:pPr>
        <w:ind w:left="1" w:hanging="1"/>
        <w:rPr>
          <w:color w:val="000000"/>
        </w:rPr>
      </w:pPr>
      <w:r>
        <w:rPr>
          <w:color w:val="000000"/>
        </w:rPr>
        <w:t xml:space="preserve">We would like to submit a request for a systems and process audit </w:t>
      </w:r>
      <w:r w:rsidR="0015187F">
        <w:rPr>
          <w:color w:val="000000"/>
        </w:rPr>
        <w:t xml:space="preserve">(SPA) </w:t>
      </w:r>
      <w:r>
        <w:rPr>
          <w:color w:val="000000"/>
        </w:rPr>
        <w:t>for our organisation</w:t>
      </w:r>
      <w:r w:rsidR="005F2814">
        <w:rPr>
          <w:color w:val="000000"/>
        </w:rPr>
        <w:t>, [</w:t>
      </w:r>
      <w:r w:rsidR="005F2814" w:rsidRPr="005E7600">
        <w:rPr>
          <w:b/>
          <w:szCs w:val="24"/>
          <w:highlight w:val="lightGray"/>
        </w:rPr>
        <w:t>organisation legal name</w:t>
      </w:r>
      <w:r w:rsidR="005F2814" w:rsidRPr="005E7600">
        <w:rPr>
          <w:szCs w:val="24"/>
        </w:rPr>
        <w:t>], PIC [</w:t>
      </w:r>
      <w:r w:rsidR="005F2814" w:rsidRPr="005E7600">
        <w:rPr>
          <w:szCs w:val="24"/>
          <w:highlight w:val="lightGray"/>
        </w:rPr>
        <w:t>number</w:t>
      </w:r>
      <w:r w:rsidR="005F2814" w:rsidRPr="005E7600">
        <w:rPr>
          <w:szCs w:val="24"/>
        </w:rPr>
        <w:t>]</w:t>
      </w:r>
      <w:r w:rsidR="005F2814">
        <w:rPr>
          <w:szCs w:val="24"/>
        </w:rPr>
        <w:t>.</w:t>
      </w:r>
    </w:p>
    <w:p w14:paraId="617A39FB" w14:textId="3BA84AC9" w:rsidR="0015187F" w:rsidRPr="009B3F3D" w:rsidRDefault="005F2814" w:rsidP="0015187F">
      <w:r>
        <w:t xml:space="preserve">We </w:t>
      </w:r>
      <w:r w:rsidR="0015187F">
        <w:t>confirm that:</w:t>
      </w:r>
    </w:p>
    <w:p w14:paraId="290F45CD" w14:textId="268359EA" w:rsidR="0015187F" w:rsidRPr="009B3F3D" w:rsidRDefault="0015187F" w:rsidP="0015187F">
      <w:pPr>
        <w:pStyle w:val="ListParagraph"/>
        <w:numPr>
          <w:ilvl w:val="0"/>
          <w:numId w:val="28"/>
        </w:numPr>
        <w:ind w:left="714" w:hanging="357"/>
        <w:contextualSpacing w:val="0"/>
      </w:pPr>
      <w:r>
        <w:t>our organisation</w:t>
      </w:r>
      <w:r w:rsidRPr="00BD59B6">
        <w:t xml:space="preserve"> complies</w:t>
      </w:r>
      <w:r w:rsidRPr="009B3F3D">
        <w:t xml:space="preserve"> with the </w:t>
      </w:r>
      <w:r>
        <w:t>conditions</w:t>
      </w:r>
      <w:r w:rsidRPr="009B3F3D">
        <w:t xml:space="preserve"> of Art</w:t>
      </w:r>
      <w:r>
        <w:t>icle</w:t>
      </w:r>
      <w:r w:rsidRPr="009B3F3D">
        <w:t xml:space="preserve"> 24.4</w:t>
      </w:r>
      <w:r>
        <w:t xml:space="preserve"> of the HE Model Grant Agreemen</w:t>
      </w:r>
      <w:r w:rsidRPr="00267630">
        <w:t>t</w:t>
      </w:r>
      <w:r>
        <w:t xml:space="preserve"> (MGA)</w:t>
      </w:r>
    </w:p>
    <w:p w14:paraId="74223898" w14:textId="013CBA7B" w:rsidR="005F2814" w:rsidRPr="009B3F3D" w:rsidRDefault="005F2814" w:rsidP="005F2814">
      <w:pPr>
        <w:pStyle w:val="ListParagraph"/>
        <w:numPr>
          <w:ilvl w:val="0"/>
          <w:numId w:val="28"/>
        </w:numPr>
        <w:contextualSpacing w:val="0"/>
      </w:pPr>
      <w:r w:rsidRPr="009B3F3D">
        <w:t xml:space="preserve">the supporting documentation and </w:t>
      </w:r>
      <w:r w:rsidR="0015187F">
        <w:t>questionnaire attached to this request</w:t>
      </w:r>
      <w:r w:rsidRPr="009B3F3D">
        <w:t xml:space="preserve"> are complete, documented and approved and</w:t>
      </w:r>
    </w:p>
    <w:p w14:paraId="5FE20857" w14:textId="11CAA2EE" w:rsidR="005F2814" w:rsidRPr="009B3F3D" w:rsidRDefault="005F2814" w:rsidP="005F2814">
      <w:pPr>
        <w:pStyle w:val="ListParagraph"/>
        <w:numPr>
          <w:ilvl w:val="0"/>
          <w:numId w:val="28"/>
        </w:numPr>
        <w:contextualSpacing w:val="0"/>
      </w:pPr>
      <w:r>
        <w:t xml:space="preserve">the </w:t>
      </w:r>
      <w:r w:rsidRPr="009B3F3D">
        <w:t>H</w:t>
      </w:r>
      <w:r>
        <w:t xml:space="preserve">orizon </w:t>
      </w:r>
      <w:r w:rsidRPr="009B3F3D">
        <w:t>E</w:t>
      </w:r>
      <w:r>
        <w:t>urope</w:t>
      </w:r>
      <w:r w:rsidR="0015187F">
        <w:t>/Euratom</w:t>
      </w:r>
      <w:r w:rsidRPr="009B3F3D">
        <w:t xml:space="preserve"> </w:t>
      </w:r>
      <w:r>
        <w:t>financial statements</w:t>
      </w:r>
      <w:r w:rsidRPr="009B3F3D">
        <w:t xml:space="preserve"> </w:t>
      </w:r>
      <w:r>
        <w:t>submitted</w:t>
      </w:r>
      <w:r w:rsidRPr="009B3F3D">
        <w:t xml:space="preserve"> </w:t>
      </w:r>
      <w:r w:rsidR="0015187F">
        <w:t xml:space="preserve">as part of this request </w:t>
      </w:r>
      <w:r w:rsidRPr="009B3F3D">
        <w:t xml:space="preserve">are representative </w:t>
      </w:r>
      <w:r>
        <w:t>of</w:t>
      </w:r>
      <w:r w:rsidRPr="009B3F3D">
        <w:t xml:space="preserve"> </w:t>
      </w:r>
      <w:r w:rsidR="0015187F">
        <w:t>our</w:t>
      </w:r>
      <w:r w:rsidR="0015187F" w:rsidRPr="009B3F3D">
        <w:t xml:space="preserve"> </w:t>
      </w:r>
      <w:r w:rsidRPr="009B3F3D">
        <w:t>entire internal control system</w:t>
      </w:r>
      <w:r>
        <w:t>.</w:t>
      </w:r>
    </w:p>
    <w:p w14:paraId="05ACE660" w14:textId="0EB8628F" w:rsidR="00022FCD" w:rsidRPr="00022FCD" w:rsidRDefault="0015187F" w:rsidP="00022FCD">
      <w:pPr>
        <w:rPr>
          <w:sz w:val="20"/>
          <w:lang w:eastAsia="en-GB"/>
        </w:rPr>
      </w:pPr>
      <w:r>
        <w:rPr>
          <w:noProof/>
          <w:sz w:val="18"/>
          <w:szCs w:val="18"/>
          <w:lang w:eastAsia="en-GB"/>
        </w:rPr>
        <w:drawing>
          <wp:inline distT="0" distB="0" distL="0" distR="0" wp14:anchorId="1BC598C8" wp14:editId="0682E004">
            <wp:extent cx="148590" cy="148590"/>
            <wp:effectExtent l="0" t="0" r="0" b="0"/>
            <wp:docPr id="295" name="Picture 295" descr="cid:image002.png@01D0B99B.7C10A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id:image002.png@01D0B99B.7C10A7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F2814">
        <w:t xml:space="preserve">We </w:t>
      </w:r>
      <w:r>
        <w:t xml:space="preserve">are aware and acknowledge </w:t>
      </w:r>
      <w:r w:rsidR="005F2814" w:rsidRPr="00C50833">
        <w:t>that</w:t>
      </w:r>
      <w:r w:rsidR="005F2814" w:rsidRPr="009B3F3D">
        <w:t xml:space="preserve"> </w:t>
      </w:r>
      <w:r>
        <w:t>the European Commission will not</w:t>
      </w:r>
      <w:r w:rsidR="005F2814" w:rsidRPr="009B3F3D">
        <w:t xml:space="preserve"> accept </w:t>
      </w:r>
      <w:r>
        <w:t>this</w:t>
      </w:r>
      <w:r w:rsidR="005F2814" w:rsidRPr="009B3F3D">
        <w:t xml:space="preserve"> request if </w:t>
      </w:r>
      <w:r>
        <w:t>any of the</w:t>
      </w:r>
      <w:r w:rsidR="005F2814" w:rsidRPr="001E5B15">
        <w:t xml:space="preserve"> </w:t>
      </w:r>
      <w:r>
        <w:t>conditions</w:t>
      </w:r>
      <w:r w:rsidR="005F2814" w:rsidRPr="009B3F3D">
        <w:t xml:space="preserve"> </w:t>
      </w:r>
      <w:r w:rsidR="005F2814">
        <w:t>are</w:t>
      </w:r>
      <w:r w:rsidR="005F2814" w:rsidRPr="009B3F3D">
        <w:t xml:space="preserve"> not met </w:t>
      </w:r>
      <w:r>
        <w:t>or if</w:t>
      </w:r>
      <w:r w:rsidR="005F2814" w:rsidRPr="009B3F3D">
        <w:t xml:space="preserve"> the supporting documents </w:t>
      </w:r>
      <w:r>
        <w:t xml:space="preserve">set out in the questionnaire </w:t>
      </w:r>
      <w:r w:rsidR="005F2814" w:rsidRPr="009B3F3D">
        <w:t>are incomplete.</w:t>
      </w:r>
    </w:p>
    <w:p w14:paraId="6369C143" w14:textId="77777777" w:rsidR="00022FCD" w:rsidRDefault="00022FCD" w:rsidP="00022FCD">
      <w:pPr>
        <w:rPr>
          <w:rFonts w:eastAsia="MS Mincho"/>
        </w:rPr>
      </w:pPr>
    </w:p>
    <w:p w14:paraId="4D0A8CBE" w14:textId="77777777" w:rsidR="0015187F" w:rsidRDefault="0015187F" w:rsidP="0015187F">
      <w:pPr>
        <w:spacing w:after="0"/>
      </w:pPr>
      <w:r w:rsidRPr="4CF4E779">
        <w:t>SIGNATURE</w:t>
      </w:r>
    </w:p>
    <w:p w14:paraId="28C632E9" w14:textId="77777777" w:rsidR="0015187F" w:rsidRDefault="0015187F" w:rsidP="0015187F">
      <w:pPr>
        <w:spacing w:after="0"/>
      </w:pPr>
      <w:r w:rsidRPr="4CF4E779">
        <w:t xml:space="preserve">For the </w:t>
      </w:r>
      <w:r>
        <w:t>participant</w:t>
      </w:r>
      <w:r w:rsidRPr="4CF4E779">
        <w:t>:</w:t>
      </w:r>
    </w:p>
    <w:p w14:paraId="569BDEF9" w14:textId="77777777" w:rsidR="0015187F" w:rsidRPr="00A47745" w:rsidRDefault="0015187F" w:rsidP="0015187F">
      <w:pPr>
        <w:snapToGrid w:val="0"/>
        <w:spacing w:after="0"/>
      </w:pPr>
      <w:r w:rsidRPr="4CF4E779">
        <w:t>[</w:t>
      </w:r>
      <w:r w:rsidRPr="4CF4E779">
        <w:rPr>
          <w:highlight w:val="lightGray"/>
        </w:rPr>
        <w:t>forename/surname/function</w:t>
      </w:r>
      <w:r w:rsidRPr="4CF4E779">
        <w:t>]</w:t>
      </w:r>
    </w:p>
    <w:p w14:paraId="34C5D77D" w14:textId="77777777" w:rsidR="0015187F" w:rsidRPr="0015187F" w:rsidRDefault="0015187F" w:rsidP="0015187F">
      <w:pPr>
        <w:snapToGrid w:val="0"/>
        <w:spacing w:after="0"/>
        <w:rPr>
          <w:lang w:val="fr-BE"/>
        </w:rPr>
      </w:pPr>
      <w:r w:rsidRPr="0015187F">
        <w:rPr>
          <w:lang w:val="fr-BE"/>
        </w:rPr>
        <w:t>[</w:t>
      </w:r>
      <w:r w:rsidRPr="0015187F">
        <w:rPr>
          <w:highlight w:val="lightGray"/>
          <w:lang w:val="fr-BE"/>
        </w:rPr>
        <w:t>signature</w:t>
      </w:r>
      <w:r w:rsidRPr="0015187F">
        <w:rPr>
          <w:lang w:val="fr-BE"/>
        </w:rPr>
        <w:t xml:space="preserve">] </w:t>
      </w:r>
    </w:p>
    <w:p w14:paraId="24E8B8DE" w14:textId="77777777" w:rsidR="0015187F" w:rsidRPr="0015187F" w:rsidRDefault="0015187F" w:rsidP="0015187F">
      <w:pPr>
        <w:snapToGrid w:val="0"/>
        <w:spacing w:after="0"/>
        <w:rPr>
          <w:lang w:val="fr-BE"/>
        </w:rPr>
      </w:pPr>
      <w:r w:rsidRPr="0015187F">
        <w:rPr>
          <w:lang w:val="fr-BE"/>
        </w:rPr>
        <w:t>[</w:t>
      </w:r>
      <w:r w:rsidRPr="0015187F">
        <w:rPr>
          <w:highlight w:val="lightGray"/>
          <w:lang w:val="fr-BE"/>
        </w:rPr>
        <w:t>date</w:t>
      </w:r>
      <w:r w:rsidRPr="0015187F">
        <w:rPr>
          <w:lang w:val="fr-BE"/>
        </w:rPr>
        <w:t>]     [</w:t>
      </w:r>
      <w:r w:rsidRPr="0015187F">
        <w:rPr>
          <w:highlight w:val="lightGray"/>
          <w:lang w:val="fr-BE"/>
        </w:rPr>
        <w:t>stamp</w:t>
      </w:r>
      <w:r w:rsidRPr="0015187F">
        <w:rPr>
          <w:lang w:val="fr-BE"/>
        </w:rPr>
        <w:t>]</w:t>
      </w:r>
    </w:p>
    <w:p w14:paraId="0F08EA0D" w14:textId="77777777" w:rsidR="0015187F" w:rsidRPr="0015187F" w:rsidRDefault="0015187F" w:rsidP="0015187F">
      <w:pPr>
        <w:rPr>
          <w:lang w:val="fr-BE"/>
        </w:rPr>
      </w:pPr>
    </w:p>
    <w:p w14:paraId="021E4387" w14:textId="1A5E8124" w:rsidR="00343F39" w:rsidRDefault="0015187F">
      <w:pPr>
        <w:spacing w:after="0"/>
        <w:jc w:val="left"/>
        <w:rPr>
          <w:sz w:val="22"/>
          <w:szCs w:val="18"/>
          <w:lang w:val="fr-BE"/>
        </w:rPr>
      </w:pPr>
      <w:r w:rsidRPr="0015187F">
        <w:rPr>
          <w:sz w:val="22"/>
          <w:szCs w:val="18"/>
          <w:lang w:val="fr-BE"/>
        </w:rPr>
        <w:t>Enclosure</w:t>
      </w:r>
      <w:r w:rsidR="00343F39">
        <w:rPr>
          <w:sz w:val="22"/>
          <w:szCs w:val="18"/>
          <w:lang w:val="fr-BE"/>
        </w:rPr>
        <w:t>s</w:t>
      </w:r>
      <w:r w:rsidRPr="0015187F">
        <w:rPr>
          <w:sz w:val="22"/>
          <w:szCs w:val="18"/>
          <w:lang w:val="fr-BE"/>
        </w:rPr>
        <w:t>:</w:t>
      </w:r>
      <w:r w:rsidRPr="0015187F">
        <w:rPr>
          <w:sz w:val="22"/>
          <w:szCs w:val="18"/>
          <w:lang w:val="fr-BE"/>
        </w:rPr>
        <w:tab/>
        <w:t>SPA questionnaire</w:t>
      </w:r>
    </w:p>
    <w:p w14:paraId="59AFF974" w14:textId="266E137E" w:rsidR="00343F39" w:rsidRDefault="00343F39" w:rsidP="007A332E">
      <w:pPr>
        <w:spacing w:after="0"/>
        <w:ind w:left="1418"/>
        <w:jc w:val="left"/>
        <w:rPr>
          <w:i/>
          <w:sz w:val="22"/>
          <w:szCs w:val="18"/>
          <w:lang w:val="fr-BE"/>
        </w:rPr>
      </w:pPr>
      <w:r>
        <w:rPr>
          <w:sz w:val="22"/>
          <w:szCs w:val="18"/>
          <w:lang w:val="fr-BE"/>
        </w:rPr>
        <w:t>Supporting documents</w:t>
      </w:r>
    </w:p>
    <w:p w14:paraId="533623CD" w14:textId="1521951C" w:rsidR="00343F39" w:rsidRPr="00343F39" w:rsidRDefault="00343F39">
      <w:pPr>
        <w:spacing w:after="0"/>
        <w:jc w:val="left"/>
        <w:rPr>
          <w:i/>
          <w:sz w:val="22"/>
          <w:szCs w:val="18"/>
          <w:lang w:val="fr-BE"/>
        </w:rPr>
        <w:sectPr w:rsidR="00343F39" w:rsidRPr="00343F39" w:rsidSect="004A7B4A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701" w:bottom="1020" w:left="1587" w:header="601" w:footer="1077" w:gutter="0"/>
          <w:cols w:space="720"/>
          <w:docGrid w:linePitch="326"/>
        </w:sectPr>
      </w:pPr>
    </w:p>
    <w:p w14:paraId="75E0DD14" w14:textId="4EEB08AB" w:rsidR="00167744" w:rsidRDefault="00167744" w:rsidP="00167744">
      <w:pPr>
        <w:spacing w:before="240"/>
        <w:jc w:val="center"/>
        <w:rPr>
          <w:rFonts w:ascii="Arial" w:hAnsi="Arial" w:cs="Arial"/>
          <w:b/>
          <w:color w:val="595959"/>
          <w:sz w:val="22"/>
          <w:szCs w:val="24"/>
          <w:lang w:eastAsia="en-GB"/>
        </w:rPr>
      </w:pPr>
      <w:r>
        <w:rPr>
          <w:rFonts w:ascii="Arial" w:hAnsi="Arial" w:cs="Arial"/>
          <w:b/>
          <w:color w:val="595959"/>
          <w:sz w:val="22"/>
          <w:szCs w:val="24"/>
          <w:lang w:eastAsia="en-GB"/>
        </w:rPr>
        <w:lastRenderedPageBreak/>
        <w:t>SPA</w:t>
      </w:r>
      <w:r w:rsidRPr="00167744">
        <w:rPr>
          <w:rFonts w:ascii="Arial" w:hAnsi="Arial" w:cs="Arial"/>
          <w:b/>
          <w:color w:val="595959"/>
          <w:sz w:val="22"/>
          <w:szCs w:val="24"/>
          <w:lang w:eastAsia="en-GB"/>
        </w:rPr>
        <w:t xml:space="preserve"> QUESTIONNAIRE</w:t>
      </w:r>
    </w:p>
    <w:p w14:paraId="0BC57245" w14:textId="77777777" w:rsidR="00C27097" w:rsidRPr="00343F39" w:rsidRDefault="00C27097" w:rsidP="00343F39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97"/>
        <w:gridCol w:w="2198"/>
        <w:gridCol w:w="9497"/>
      </w:tblGrid>
      <w:tr w:rsidR="00C27097" w:rsidRPr="002A5936" w14:paraId="1C132FFF" w14:textId="77777777" w:rsidTr="00C27097">
        <w:tc>
          <w:tcPr>
            <w:tcW w:w="14567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pct15" w:color="auto" w:fill="auto"/>
          </w:tcPr>
          <w:p w14:paraId="6F5B492D" w14:textId="2344DD87" w:rsidR="00C27097" w:rsidRPr="00343F39" w:rsidRDefault="00C27097" w:rsidP="00D72592">
            <w:pPr>
              <w:spacing w:before="120" w:after="120"/>
              <w:rPr>
                <w:rFonts w:ascii="Arial" w:hAnsi="Arial" w:cs="Arial"/>
                <w:b/>
                <w:color w:val="595959"/>
                <w:sz w:val="20"/>
                <w:lang w:eastAsia="en-GB"/>
              </w:rPr>
            </w:pPr>
            <w:r w:rsidRPr="00343F39">
              <w:rPr>
                <w:rFonts w:ascii="Arial" w:hAnsi="Arial" w:cs="Arial"/>
                <w:b/>
                <w:color w:val="595959"/>
                <w:sz w:val="20"/>
                <w:lang w:eastAsia="en-GB"/>
              </w:rPr>
              <w:t>PARTICIPANT GENERAL INFORMATION</w:t>
            </w:r>
          </w:p>
        </w:tc>
      </w:tr>
      <w:tr w:rsidR="00C27097" w:rsidRPr="002A5936" w14:paraId="00F93CEA" w14:textId="77777777" w:rsidTr="00C27097">
        <w:tc>
          <w:tcPr>
            <w:tcW w:w="67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27250BCD" w14:textId="671CA074" w:rsidR="00C27097" w:rsidRPr="002A5936" w:rsidRDefault="00C27097" w:rsidP="00D72592">
            <w:pPr>
              <w:spacing w:before="120" w:after="120"/>
              <w:jc w:val="center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534279DC" w14:textId="540E7FBC" w:rsidR="00C27097" w:rsidRPr="00343F39" w:rsidRDefault="00C27097" w:rsidP="00D72592">
            <w:pPr>
              <w:widowControl w:val="0"/>
              <w:autoSpaceDE w:val="0"/>
              <w:autoSpaceDN w:val="0"/>
              <w:spacing w:before="120" w:after="120"/>
              <w:ind w:right="85"/>
              <w:jc w:val="left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343F39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Organisation (legal name, PIC):</w:t>
            </w:r>
          </w:p>
        </w:tc>
        <w:tc>
          <w:tcPr>
            <w:tcW w:w="949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3849C437" w14:textId="2B300FA8" w:rsidR="00C27097" w:rsidRPr="00C27097" w:rsidRDefault="005F2814" w:rsidP="00D72592">
            <w:pPr>
              <w:spacing w:before="120" w:after="120"/>
              <w:jc w:val="left"/>
              <w:rPr>
                <w:rFonts w:ascii="Arial" w:hAnsi="Arial" w:cs="Arial"/>
                <w:bCs/>
                <w:iCs/>
                <w:color w:val="595959"/>
                <w:sz w:val="18"/>
                <w:szCs w:val="18"/>
                <w:lang w:eastAsia="en-GB"/>
              </w:rPr>
            </w:pPr>
            <w:r w:rsidRPr="005F2814">
              <w:rPr>
                <w:rFonts w:ascii="Arial" w:eastAsia="Calibri" w:hAnsi="Arial" w:cs="Arial"/>
                <w:color w:val="595959"/>
                <w:sz w:val="18"/>
                <w:szCs w:val="18"/>
                <w:lang w:val="en-IE"/>
              </w:rPr>
              <w:t>[</w:t>
            </w:r>
            <w:r w:rsidRPr="005F2814">
              <w:rPr>
                <w:rFonts w:ascii="Arial" w:eastAsia="Calibri" w:hAnsi="Arial" w:cs="Arial"/>
                <w:color w:val="595959"/>
                <w:sz w:val="18"/>
                <w:szCs w:val="18"/>
                <w:highlight w:val="lightGray"/>
                <w:lang w:val="en-IE"/>
              </w:rPr>
              <w:t>legal name</w:t>
            </w:r>
            <w:r w:rsidRPr="005F2814">
              <w:rPr>
                <w:rFonts w:ascii="Arial" w:eastAsia="Calibri" w:hAnsi="Arial" w:cs="Arial"/>
                <w:color w:val="595959"/>
                <w:sz w:val="18"/>
                <w:szCs w:val="18"/>
                <w:lang w:val="en-IE"/>
              </w:rPr>
              <w:t xml:space="preserve">] </w:t>
            </w:r>
            <w:r>
              <w:rPr>
                <w:rFonts w:ascii="Arial" w:eastAsia="Calibri" w:hAnsi="Arial" w:cs="Arial"/>
                <w:color w:val="595959"/>
                <w:sz w:val="18"/>
                <w:szCs w:val="18"/>
                <w:lang w:val="en-IE"/>
              </w:rPr>
              <w:t>(</w:t>
            </w:r>
            <w:r w:rsidRPr="005F2814">
              <w:rPr>
                <w:rFonts w:ascii="Arial" w:eastAsia="Calibri" w:hAnsi="Arial" w:cs="Arial"/>
                <w:color w:val="595959"/>
                <w:sz w:val="18"/>
                <w:szCs w:val="16"/>
                <w:lang w:val="en-IE"/>
              </w:rPr>
              <w:t>[</w:t>
            </w:r>
            <w:r w:rsidRPr="005F2814">
              <w:rPr>
                <w:rFonts w:ascii="Arial" w:eastAsia="Calibri" w:hAnsi="Arial" w:cs="Arial"/>
                <w:color w:val="595959"/>
                <w:sz w:val="18"/>
                <w:szCs w:val="16"/>
                <w:highlight w:val="lightGray"/>
                <w:lang w:val="en-IE"/>
              </w:rPr>
              <w:t>PIC number</w:t>
            </w:r>
            <w:r w:rsidRPr="005F2814">
              <w:rPr>
                <w:rFonts w:ascii="Arial" w:eastAsia="Calibri" w:hAnsi="Arial" w:cs="Arial"/>
                <w:color w:val="595959"/>
                <w:sz w:val="18"/>
                <w:szCs w:val="16"/>
                <w:lang w:val="en-IE"/>
              </w:rPr>
              <w:t>]</w:t>
            </w:r>
            <w:r>
              <w:rPr>
                <w:rFonts w:ascii="Arial" w:eastAsia="Calibri" w:hAnsi="Arial" w:cs="Arial"/>
                <w:color w:val="595959"/>
                <w:sz w:val="18"/>
                <w:szCs w:val="16"/>
                <w:lang w:val="en-IE"/>
              </w:rPr>
              <w:t>)</w:t>
            </w:r>
          </w:p>
        </w:tc>
      </w:tr>
      <w:tr w:rsidR="00C27097" w:rsidRPr="002A5936" w14:paraId="274FF4CC" w14:textId="77777777" w:rsidTr="00C27097">
        <w:tc>
          <w:tcPr>
            <w:tcW w:w="67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74A282B2" w14:textId="572DCF54" w:rsidR="00C27097" w:rsidRPr="002A5936" w:rsidRDefault="00C27097" w:rsidP="00D72592">
            <w:pPr>
              <w:spacing w:before="120" w:after="120"/>
              <w:jc w:val="center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197CCE85" w14:textId="77777777" w:rsidR="00C27097" w:rsidRPr="002A5936" w:rsidRDefault="00C27097" w:rsidP="00D72592">
            <w:pPr>
              <w:widowControl w:val="0"/>
              <w:autoSpaceDE w:val="0"/>
              <w:autoSpaceDN w:val="0"/>
              <w:spacing w:before="120" w:after="120"/>
              <w:ind w:right="85"/>
              <w:jc w:val="left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Address (street, postal code, city, country):</w:t>
            </w:r>
          </w:p>
        </w:tc>
        <w:tc>
          <w:tcPr>
            <w:tcW w:w="949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640B79E3" w14:textId="77777777" w:rsidR="00C27097" w:rsidRPr="00C27097" w:rsidRDefault="00C27097" w:rsidP="00D72592">
            <w:pPr>
              <w:spacing w:before="120" w:after="120"/>
              <w:jc w:val="left"/>
              <w:rPr>
                <w:rFonts w:ascii="Arial" w:hAnsi="Arial" w:cs="Arial"/>
                <w:bCs/>
                <w:iCs/>
                <w:color w:val="595959"/>
                <w:sz w:val="18"/>
                <w:szCs w:val="18"/>
                <w:lang w:eastAsia="en-GB"/>
              </w:rPr>
            </w:pPr>
          </w:p>
        </w:tc>
      </w:tr>
      <w:tr w:rsidR="00C27097" w:rsidRPr="002A5936" w14:paraId="4A1C4151" w14:textId="77777777" w:rsidTr="00C27097">
        <w:tc>
          <w:tcPr>
            <w:tcW w:w="67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416F0F33" w14:textId="4E7E41D3" w:rsidR="00C27097" w:rsidRPr="002A5936" w:rsidRDefault="00C27097" w:rsidP="00D72592">
            <w:pPr>
              <w:spacing w:before="120" w:after="120"/>
              <w:jc w:val="center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5CA6F03E" w14:textId="77777777" w:rsidR="00C27097" w:rsidRPr="002A5936" w:rsidRDefault="00C27097" w:rsidP="00D72592">
            <w:pPr>
              <w:widowControl w:val="0"/>
              <w:autoSpaceDE w:val="0"/>
              <w:autoSpaceDN w:val="0"/>
              <w:spacing w:before="120" w:after="120"/>
              <w:ind w:right="85"/>
              <w:jc w:val="left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Website:</w:t>
            </w:r>
          </w:p>
        </w:tc>
        <w:tc>
          <w:tcPr>
            <w:tcW w:w="949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B5B56C4" w14:textId="77777777" w:rsidR="00C27097" w:rsidRPr="00C27097" w:rsidRDefault="00C27097" w:rsidP="00D72592">
            <w:pPr>
              <w:spacing w:before="120" w:after="120"/>
              <w:jc w:val="left"/>
              <w:rPr>
                <w:rFonts w:ascii="Arial" w:hAnsi="Arial" w:cs="Arial"/>
                <w:bCs/>
                <w:iCs/>
                <w:color w:val="595959"/>
                <w:sz w:val="18"/>
                <w:szCs w:val="18"/>
                <w:lang w:eastAsia="en-GB"/>
              </w:rPr>
            </w:pPr>
          </w:p>
        </w:tc>
      </w:tr>
      <w:tr w:rsidR="00C27097" w:rsidRPr="002A5936" w14:paraId="4F32DA6B" w14:textId="77777777" w:rsidTr="00C27097">
        <w:tc>
          <w:tcPr>
            <w:tcW w:w="675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3902AF65" w14:textId="2B63B77F" w:rsidR="00C27097" w:rsidRPr="002A5936" w:rsidRDefault="00C27097" w:rsidP="00D72592">
            <w:pPr>
              <w:spacing w:before="120" w:after="120"/>
              <w:jc w:val="center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197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370F8FE8" w14:textId="77777777" w:rsidR="00C27097" w:rsidRPr="002A5936" w:rsidRDefault="00C27097" w:rsidP="00D72592">
            <w:pPr>
              <w:widowControl w:val="0"/>
              <w:autoSpaceDE w:val="0"/>
              <w:autoSpaceDN w:val="0"/>
              <w:spacing w:before="120" w:after="120"/>
              <w:ind w:right="85"/>
              <w:jc w:val="left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Key contact</w:t>
            </w:r>
          </w:p>
        </w:tc>
        <w:tc>
          <w:tcPr>
            <w:tcW w:w="219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6B10856E" w14:textId="77777777" w:rsidR="00C27097" w:rsidRPr="002A5936" w:rsidRDefault="00C27097" w:rsidP="00D72592">
            <w:pPr>
              <w:widowControl w:val="0"/>
              <w:autoSpaceDE w:val="0"/>
              <w:autoSpaceDN w:val="0"/>
              <w:spacing w:before="120" w:after="120"/>
              <w:ind w:left="317" w:right="85" w:hanging="283"/>
              <w:jc w:val="left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Name:</w:t>
            </w:r>
          </w:p>
        </w:tc>
        <w:tc>
          <w:tcPr>
            <w:tcW w:w="949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73DBB81B" w14:textId="77777777" w:rsidR="00C27097" w:rsidRPr="00C27097" w:rsidRDefault="00C27097" w:rsidP="00D72592">
            <w:pPr>
              <w:widowControl w:val="0"/>
              <w:autoSpaceDE w:val="0"/>
              <w:autoSpaceDN w:val="0"/>
              <w:spacing w:before="120" w:after="120"/>
              <w:ind w:left="317" w:right="85" w:hanging="283"/>
              <w:jc w:val="left"/>
              <w:rPr>
                <w:rFonts w:ascii="Arial" w:hAnsi="Arial" w:cs="Arial"/>
                <w:iCs/>
                <w:color w:val="595959"/>
                <w:sz w:val="18"/>
                <w:szCs w:val="18"/>
                <w:lang w:eastAsia="en-GB"/>
              </w:rPr>
            </w:pPr>
          </w:p>
        </w:tc>
      </w:tr>
      <w:tr w:rsidR="00C27097" w:rsidRPr="002A5936" w14:paraId="7C01770E" w14:textId="77777777" w:rsidTr="00C27097">
        <w:tc>
          <w:tcPr>
            <w:tcW w:w="675" w:type="dxa"/>
            <w:vMerge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6CF22963" w14:textId="77777777" w:rsidR="00C27097" w:rsidRPr="002A5936" w:rsidRDefault="00C27097" w:rsidP="00D72592">
            <w:pPr>
              <w:spacing w:before="120" w:after="120"/>
              <w:jc w:val="center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</w:p>
        </w:tc>
        <w:tc>
          <w:tcPr>
            <w:tcW w:w="2197" w:type="dxa"/>
            <w:vMerge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212AB819" w14:textId="77777777" w:rsidR="00C27097" w:rsidRPr="002A5936" w:rsidRDefault="00C27097" w:rsidP="00D72592">
            <w:pPr>
              <w:widowControl w:val="0"/>
              <w:autoSpaceDE w:val="0"/>
              <w:autoSpaceDN w:val="0"/>
              <w:spacing w:before="120" w:after="120"/>
              <w:ind w:right="85"/>
              <w:jc w:val="left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</w:p>
        </w:tc>
        <w:tc>
          <w:tcPr>
            <w:tcW w:w="219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7EE557BE" w14:textId="77777777" w:rsidR="00C27097" w:rsidRPr="002A5936" w:rsidRDefault="00C27097" w:rsidP="00D72592">
            <w:pPr>
              <w:widowControl w:val="0"/>
              <w:autoSpaceDE w:val="0"/>
              <w:autoSpaceDN w:val="0"/>
              <w:spacing w:before="120" w:after="120"/>
              <w:ind w:left="317" w:right="85" w:hanging="283"/>
              <w:jc w:val="left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Function:</w:t>
            </w:r>
          </w:p>
        </w:tc>
        <w:tc>
          <w:tcPr>
            <w:tcW w:w="949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3F640ADC" w14:textId="77777777" w:rsidR="00C27097" w:rsidRPr="00C27097" w:rsidRDefault="00C27097" w:rsidP="00D72592">
            <w:pPr>
              <w:widowControl w:val="0"/>
              <w:autoSpaceDE w:val="0"/>
              <w:autoSpaceDN w:val="0"/>
              <w:spacing w:before="120" w:after="120"/>
              <w:ind w:left="317" w:right="85" w:hanging="283"/>
              <w:jc w:val="left"/>
              <w:rPr>
                <w:rFonts w:ascii="Arial" w:hAnsi="Arial" w:cs="Arial"/>
                <w:iCs/>
                <w:color w:val="595959"/>
                <w:sz w:val="18"/>
                <w:szCs w:val="18"/>
                <w:lang w:eastAsia="en-GB"/>
              </w:rPr>
            </w:pPr>
          </w:p>
        </w:tc>
      </w:tr>
      <w:tr w:rsidR="00C27097" w:rsidRPr="002A5936" w14:paraId="656D74D2" w14:textId="77777777" w:rsidTr="00C27097">
        <w:tc>
          <w:tcPr>
            <w:tcW w:w="675" w:type="dxa"/>
            <w:vMerge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5F414BD2" w14:textId="77777777" w:rsidR="00C27097" w:rsidRPr="002A5936" w:rsidRDefault="00C27097" w:rsidP="00D72592">
            <w:pPr>
              <w:spacing w:before="120" w:after="120"/>
              <w:jc w:val="center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</w:p>
        </w:tc>
        <w:tc>
          <w:tcPr>
            <w:tcW w:w="2197" w:type="dxa"/>
            <w:vMerge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67069B51" w14:textId="77777777" w:rsidR="00C27097" w:rsidRPr="002A5936" w:rsidRDefault="00C27097" w:rsidP="00D72592">
            <w:pPr>
              <w:widowControl w:val="0"/>
              <w:autoSpaceDE w:val="0"/>
              <w:autoSpaceDN w:val="0"/>
              <w:spacing w:before="120" w:after="120"/>
              <w:ind w:right="85"/>
              <w:jc w:val="left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</w:p>
        </w:tc>
        <w:tc>
          <w:tcPr>
            <w:tcW w:w="219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03815F13" w14:textId="77777777" w:rsidR="00C27097" w:rsidRPr="002A5936" w:rsidRDefault="00C27097" w:rsidP="00D72592">
            <w:pPr>
              <w:widowControl w:val="0"/>
              <w:autoSpaceDE w:val="0"/>
              <w:autoSpaceDN w:val="0"/>
              <w:spacing w:before="120" w:after="120"/>
              <w:ind w:left="317" w:right="85" w:hanging="283"/>
              <w:jc w:val="left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Telephone:</w:t>
            </w:r>
          </w:p>
        </w:tc>
        <w:tc>
          <w:tcPr>
            <w:tcW w:w="949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15291DEB" w14:textId="77777777" w:rsidR="00C27097" w:rsidRPr="00C27097" w:rsidRDefault="00C27097" w:rsidP="00D72592">
            <w:pPr>
              <w:widowControl w:val="0"/>
              <w:autoSpaceDE w:val="0"/>
              <w:autoSpaceDN w:val="0"/>
              <w:spacing w:before="120" w:after="120"/>
              <w:ind w:left="317" w:right="85" w:hanging="283"/>
              <w:jc w:val="left"/>
              <w:rPr>
                <w:rFonts w:ascii="Arial" w:hAnsi="Arial" w:cs="Arial"/>
                <w:iCs/>
                <w:color w:val="595959"/>
                <w:sz w:val="18"/>
                <w:szCs w:val="18"/>
                <w:lang w:eastAsia="en-GB"/>
              </w:rPr>
            </w:pPr>
          </w:p>
        </w:tc>
      </w:tr>
      <w:tr w:rsidR="00C27097" w:rsidRPr="002A5936" w14:paraId="2872F6AF" w14:textId="77777777" w:rsidTr="00C27097">
        <w:tc>
          <w:tcPr>
            <w:tcW w:w="675" w:type="dxa"/>
            <w:vMerge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33277BD3" w14:textId="77777777" w:rsidR="00C27097" w:rsidRPr="002A5936" w:rsidRDefault="00C27097" w:rsidP="00D72592">
            <w:pPr>
              <w:spacing w:before="120" w:after="120"/>
              <w:jc w:val="center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</w:p>
        </w:tc>
        <w:tc>
          <w:tcPr>
            <w:tcW w:w="2197" w:type="dxa"/>
            <w:vMerge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0CC617D6" w14:textId="77777777" w:rsidR="00C27097" w:rsidRPr="002A5936" w:rsidRDefault="00C27097" w:rsidP="00D72592">
            <w:pPr>
              <w:widowControl w:val="0"/>
              <w:autoSpaceDE w:val="0"/>
              <w:autoSpaceDN w:val="0"/>
              <w:spacing w:before="120" w:after="120"/>
              <w:ind w:right="85"/>
              <w:jc w:val="left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</w:p>
        </w:tc>
        <w:tc>
          <w:tcPr>
            <w:tcW w:w="219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268D197A" w14:textId="77777777" w:rsidR="00C27097" w:rsidRPr="002A5936" w:rsidRDefault="00C27097" w:rsidP="00D72592">
            <w:pPr>
              <w:widowControl w:val="0"/>
              <w:autoSpaceDE w:val="0"/>
              <w:autoSpaceDN w:val="0"/>
              <w:spacing w:before="120" w:after="120"/>
              <w:ind w:left="317" w:right="85" w:hanging="283"/>
              <w:jc w:val="left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E-mail:</w:t>
            </w:r>
          </w:p>
        </w:tc>
        <w:tc>
          <w:tcPr>
            <w:tcW w:w="949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0E1721A9" w14:textId="77777777" w:rsidR="00C27097" w:rsidRPr="00C27097" w:rsidRDefault="00C27097" w:rsidP="00D72592">
            <w:pPr>
              <w:widowControl w:val="0"/>
              <w:autoSpaceDE w:val="0"/>
              <w:autoSpaceDN w:val="0"/>
              <w:spacing w:before="120" w:after="120"/>
              <w:ind w:left="317" w:right="85" w:hanging="283"/>
              <w:jc w:val="left"/>
              <w:rPr>
                <w:rFonts w:ascii="Arial" w:hAnsi="Arial" w:cs="Arial"/>
                <w:iCs/>
                <w:color w:val="595959"/>
                <w:sz w:val="18"/>
                <w:szCs w:val="18"/>
                <w:lang w:eastAsia="en-GB"/>
              </w:rPr>
            </w:pPr>
          </w:p>
        </w:tc>
      </w:tr>
      <w:tr w:rsidR="00C27097" w:rsidRPr="002A5936" w14:paraId="31951FD0" w14:textId="77777777" w:rsidTr="00C27097">
        <w:tc>
          <w:tcPr>
            <w:tcW w:w="67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5D6E6A72" w14:textId="2DA2A420" w:rsidR="00C27097" w:rsidRPr="002A5936" w:rsidRDefault="00C27097" w:rsidP="00D72592">
            <w:pPr>
              <w:spacing w:before="120" w:after="120"/>
              <w:jc w:val="center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6FF66D34" w14:textId="77777777" w:rsidR="00C27097" w:rsidRPr="002A5936" w:rsidRDefault="00C27097" w:rsidP="00D72592">
            <w:pPr>
              <w:widowControl w:val="0"/>
              <w:autoSpaceDE w:val="0"/>
              <w:autoSpaceDN w:val="0"/>
              <w:spacing w:before="120" w:after="120"/>
              <w:ind w:right="85"/>
              <w:jc w:val="left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Organisation legal form (type of company and juridical status):</w:t>
            </w:r>
          </w:p>
        </w:tc>
        <w:tc>
          <w:tcPr>
            <w:tcW w:w="949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5BC86344" w14:textId="77777777" w:rsidR="00C27097" w:rsidRPr="00C27097" w:rsidRDefault="00C27097" w:rsidP="00D72592">
            <w:pPr>
              <w:widowControl w:val="0"/>
              <w:autoSpaceDE w:val="0"/>
              <w:autoSpaceDN w:val="0"/>
              <w:spacing w:before="120" w:after="120"/>
              <w:ind w:left="317" w:right="85" w:hanging="283"/>
              <w:jc w:val="left"/>
              <w:rPr>
                <w:rFonts w:ascii="Arial" w:hAnsi="Arial" w:cs="Arial"/>
                <w:iCs/>
                <w:color w:val="595959"/>
                <w:sz w:val="18"/>
                <w:szCs w:val="18"/>
                <w:lang w:eastAsia="en-GB"/>
              </w:rPr>
            </w:pPr>
          </w:p>
        </w:tc>
      </w:tr>
      <w:tr w:rsidR="00C27097" w:rsidRPr="002A5936" w14:paraId="034D5F42" w14:textId="77777777" w:rsidTr="00C27097">
        <w:tc>
          <w:tcPr>
            <w:tcW w:w="67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40F24EEC" w14:textId="0976CB58" w:rsidR="00C27097" w:rsidRPr="002A5936" w:rsidRDefault="00C27097" w:rsidP="00D72592">
            <w:pPr>
              <w:spacing w:before="120" w:after="120"/>
              <w:jc w:val="center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2ACA7DD7" w14:textId="77777777" w:rsidR="00C27097" w:rsidRPr="002A5936" w:rsidRDefault="00C27097" w:rsidP="00D72592">
            <w:pPr>
              <w:widowControl w:val="0"/>
              <w:autoSpaceDE w:val="0"/>
              <w:autoSpaceDN w:val="0"/>
              <w:spacing w:before="120" w:after="120"/>
              <w:ind w:right="85"/>
              <w:jc w:val="left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Date of foundation:</w:t>
            </w:r>
          </w:p>
        </w:tc>
        <w:tc>
          <w:tcPr>
            <w:tcW w:w="949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354A6D3C" w14:textId="77777777" w:rsidR="00C27097" w:rsidRPr="00C27097" w:rsidRDefault="00C27097" w:rsidP="00D72592">
            <w:pPr>
              <w:widowControl w:val="0"/>
              <w:autoSpaceDE w:val="0"/>
              <w:autoSpaceDN w:val="0"/>
              <w:spacing w:before="120" w:after="120"/>
              <w:ind w:left="317" w:right="85" w:hanging="283"/>
              <w:jc w:val="left"/>
              <w:rPr>
                <w:rFonts w:ascii="Arial" w:hAnsi="Arial" w:cs="Arial"/>
                <w:iCs/>
                <w:color w:val="595959"/>
                <w:sz w:val="18"/>
                <w:szCs w:val="18"/>
                <w:lang w:eastAsia="en-GB"/>
              </w:rPr>
            </w:pPr>
          </w:p>
        </w:tc>
      </w:tr>
      <w:tr w:rsidR="00C27097" w:rsidRPr="002A5936" w14:paraId="2A6E2377" w14:textId="77777777" w:rsidTr="00C27097">
        <w:tc>
          <w:tcPr>
            <w:tcW w:w="67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4A4C0CE4" w14:textId="42F50790" w:rsidR="00C27097" w:rsidRPr="002A5936" w:rsidRDefault="00C27097" w:rsidP="00D72592">
            <w:pPr>
              <w:spacing w:before="120" w:after="120"/>
              <w:jc w:val="center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62975D39" w14:textId="77777777" w:rsidR="00C27097" w:rsidRPr="002A5936" w:rsidRDefault="00C27097" w:rsidP="00D72592">
            <w:pPr>
              <w:widowControl w:val="0"/>
              <w:autoSpaceDE w:val="0"/>
              <w:autoSpaceDN w:val="0"/>
              <w:spacing w:before="120" w:after="120"/>
              <w:ind w:right="85"/>
              <w:jc w:val="left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National registration number:</w:t>
            </w:r>
          </w:p>
        </w:tc>
        <w:tc>
          <w:tcPr>
            <w:tcW w:w="949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63E02EBE" w14:textId="77777777" w:rsidR="00C27097" w:rsidRPr="00C27097" w:rsidRDefault="00C27097" w:rsidP="00D72592">
            <w:pPr>
              <w:widowControl w:val="0"/>
              <w:autoSpaceDE w:val="0"/>
              <w:autoSpaceDN w:val="0"/>
              <w:spacing w:before="120" w:after="120"/>
              <w:ind w:left="317" w:right="85" w:hanging="283"/>
              <w:jc w:val="left"/>
              <w:rPr>
                <w:rFonts w:ascii="Arial" w:hAnsi="Arial" w:cs="Arial"/>
                <w:iCs/>
                <w:color w:val="595959"/>
                <w:sz w:val="18"/>
                <w:szCs w:val="18"/>
                <w:lang w:eastAsia="en-GB"/>
              </w:rPr>
            </w:pPr>
          </w:p>
        </w:tc>
      </w:tr>
      <w:tr w:rsidR="00C27097" w:rsidRPr="002A5936" w14:paraId="7CE51E1D" w14:textId="77777777" w:rsidTr="00C27097">
        <w:tc>
          <w:tcPr>
            <w:tcW w:w="67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5E534A0B" w14:textId="42C8E6CB" w:rsidR="00C27097" w:rsidRPr="002A5936" w:rsidRDefault="00C27097" w:rsidP="00D72592">
            <w:pPr>
              <w:spacing w:before="120" w:after="120"/>
              <w:jc w:val="center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395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3C4C8294" w14:textId="77777777" w:rsidR="00C27097" w:rsidRPr="002A5936" w:rsidRDefault="00C27097" w:rsidP="00D72592">
            <w:pPr>
              <w:widowControl w:val="0"/>
              <w:autoSpaceDE w:val="0"/>
              <w:autoSpaceDN w:val="0"/>
              <w:spacing w:before="120" w:after="120"/>
              <w:ind w:right="85"/>
              <w:jc w:val="left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VAT registration number:</w:t>
            </w:r>
          </w:p>
        </w:tc>
        <w:tc>
          <w:tcPr>
            <w:tcW w:w="949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5E3A47E6" w14:textId="77777777" w:rsidR="00C27097" w:rsidRPr="00C27097" w:rsidRDefault="00C27097" w:rsidP="00D72592">
            <w:pPr>
              <w:widowControl w:val="0"/>
              <w:autoSpaceDE w:val="0"/>
              <w:autoSpaceDN w:val="0"/>
              <w:spacing w:before="120" w:after="120"/>
              <w:ind w:left="317" w:right="85" w:hanging="283"/>
              <w:jc w:val="left"/>
              <w:rPr>
                <w:rFonts w:ascii="Arial" w:hAnsi="Arial" w:cs="Arial"/>
                <w:iCs/>
                <w:color w:val="595959"/>
                <w:sz w:val="18"/>
                <w:szCs w:val="18"/>
                <w:lang w:eastAsia="en-GB"/>
              </w:rPr>
            </w:pPr>
          </w:p>
        </w:tc>
      </w:tr>
      <w:tr w:rsidR="00C27097" w:rsidRPr="002A5936" w14:paraId="03A9C368" w14:textId="77777777" w:rsidTr="00C27097">
        <w:tc>
          <w:tcPr>
            <w:tcW w:w="67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7CC13D63" w14:textId="032C4332" w:rsidR="00C27097" w:rsidRPr="002A5936" w:rsidRDefault="00C27097" w:rsidP="00D72592">
            <w:pPr>
              <w:spacing w:before="120" w:after="120"/>
              <w:jc w:val="center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395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14:paraId="1C5CECBD" w14:textId="77777777" w:rsidR="00C27097" w:rsidRPr="002A5936" w:rsidRDefault="00C27097" w:rsidP="00D72592">
            <w:pPr>
              <w:widowControl w:val="0"/>
              <w:autoSpaceDE w:val="0"/>
              <w:autoSpaceDN w:val="0"/>
              <w:spacing w:before="120" w:after="120"/>
              <w:ind w:right="85"/>
              <w:jc w:val="left"/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</w:pPr>
            <w:r w:rsidRPr="002A5936">
              <w:rPr>
                <w:rFonts w:ascii="Arial" w:hAnsi="Arial" w:cs="Arial"/>
                <w:color w:val="595959"/>
                <w:sz w:val="18"/>
                <w:szCs w:val="18"/>
                <w:lang w:eastAsia="en-GB"/>
              </w:rPr>
              <w:t>Organisation size (small, medium, large):</w:t>
            </w:r>
          </w:p>
        </w:tc>
        <w:tc>
          <w:tcPr>
            <w:tcW w:w="949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33F2C62F" w14:textId="77777777" w:rsidR="00C27097" w:rsidRPr="00C27097" w:rsidRDefault="00C27097" w:rsidP="00D72592">
            <w:pPr>
              <w:widowControl w:val="0"/>
              <w:autoSpaceDE w:val="0"/>
              <w:autoSpaceDN w:val="0"/>
              <w:spacing w:before="120" w:after="120"/>
              <w:ind w:left="317" w:right="85" w:hanging="283"/>
              <w:jc w:val="left"/>
              <w:rPr>
                <w:rFonts w:ascii="Arial" w:hAnsi="Arial" w:cs="Arial"/>
                <w:iCs/>
                <w:color w:val="595959"/>
                <w:sz w:val="18"/>
                <w:szCs w:val="18"/>
                <w:lang w:eastAsia="en-GB"/>
              </w:rPr>
            </w:pPr>
          </w:p>
        </w:tc>
      </w:tr>
    </w:tbl>
    <w:p w14:paraId="6E88F189" w14:textId="77777777" w:rsidR="00C27097" w:rsidRPr="00343F39" w:rsidRDefault="00C27097" w:rsidP="00343F39">
      <w:pPr>
        <w:rPr>
          <w:lang w:eastAsia="en-GB"/>
        </w:rPr>
      </w:pPr>
    </w:p>
    <w:tbl>
      <w:tblPr>
        <w:tblW w:w="1459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2"/>
        <w:gridCol w:w="6193"/>
        <w:gridCol w:w="1242"/>
        <w:gridCol w:w="6499"/>
      </w:tblGrid>
      <w:tr w:rsidR="00C27097" w:rsidRPr="00167744" w14:paraId="2DC35C18" w14:textId="77777777" w:rsidTr="004C12D0">
        <w:trPr>
          <w:trHeight w:val="487"/>
        </w:trPr>
        <w:tc>
          <w:tcPr>
            <w:tcW w:w="14596" w:type="dxa"/>
            <w:gridSpan w:val="4"/>
            <w:shd w:val="clear" w:color="auto" w:fill="D9D9D9"/>
          </w:tcPr>
          <w:p w14:paraId="4798034C" w14:textId="21AA2E88" w:rsidR="00C27097" w:rsidRPr="00167744" w:rsidRDefault="00C27097" w:rsidP="00C27097">
            <w:pPr>
              <w:spacing w:before="120" w:after="120"/>
              <w:jc w:val="left"/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</w:pPr>
            <w:r w:rsidRPr="00C27097">
              <w:rPr>
                <w:rFonts w:ascii="Arial" w:eastAsia="Calibri" w:hAnsi="Arial" w:cs="Arial"/>
                <w:b/>
                <w:color w:val="595959"/>
                <w:kern w:val="2"/>
                <w:sz w:val="20"/>
              </w:rPr>
              <w:t>QUESTIONNAIRE</w:t>
            </w:r>
          </w:p>
        </w:tc>
      </w:tr>
      <w:tr w:rsidR="00167744" w:rsidRPr="00167744" w14:paraId="26A0A25B" w14:textId="77777777" w:rsidTr="00167744">
        <w:trPr>
          <w:trHeight w:val="487"/>
        </w:trPr>
        <w:tc>
          <w:tcPr>
            <w:tcW w:w="662" w:type="dxa"/>
            <w:shd w:val="clear" w:color="auto" w:fill="D9D9D9"/>
            <w:hideMark/>
          </w:tcPr>
          <w:p w14:paraId="6B41DAF6" w14:textId="14190C58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</w:pPr>
            <w:r w:rsidRPr="00167744"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lastRenderedPageBreak/>
              <w:t>N</w:t>
            </w:r>
            <w:r w:rsidR="006B425A" w:rsidRPr="00167744"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t>o</w:t>
            </w:r>
          </w:p>
        </w:tc>
        <w:tc>
          <w:tcPr>
            <w:tcW w:w="6193" w:type="dxa"/>
            <w:shd w:val="clear" w:color="auto" w:fill="D9D9D9"/>
            <w:hideMark/>
          </w:tcPr>
          <w:p w14:paraId="587A0CF2" w14:textId="3BE6127E" w:rsidR="00086CBA" w:rsidRPr="00167744" w:rsidRDefault="00167744" w:rsidP="00167744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t>SPA</w:t>
            </w:r>
            <w:r w:rsidRPr="00167744"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t xml:space="preserve"> </w:t>
            </w:r>
            <w:r w:rsidR="00086CBA" w:rsidRPr="00167744"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t>Question</w:t>
            </w:r>
          </w:p>
        </w:tc>
        <w:tc>
          <w:tcPr>
            <w:tcW w:w="1242" w:type="dxa"/>
            <w:shd w:val="clear" w:color="auto" w:fill="D9D9D9"/>
            <w:hideMark/>
          </w:tcPr>
          <w:p w14:paraId="5D4F8A3C" w14:textId="3C610C58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</w:pPr>
            <w:r w:rsidRPr="00167744"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t>Y</w:t>
            </w:r>
            <w:r w:rsidR="00095AAF" w:rsidRPr="00167744"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t>es</w:t>
            </w:r>
            <w:r w:rsidRPr="00167744"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t>/No/N</w:t>
            </w:r>
            <w:r w:rsidR="00167744"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t>.</w:t>
            </w:r>
            <w:r w:rsidRPr="00167744"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t>A</w:t>
            </w:r>
            <w:r w:rsidR="00167744"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t>.</w:t>
            </w:r>
          </w:p>
        </w:tc>
        <w:tc>
          <w:tcPr>
            <w:tcW w:w="6499" w:type="dxa"/>
            <w:shd w:val="clear" w:color="auto" w:fill="D9D9D9"/>
            <w:hideMark/>
          </w:tcPr>
          <w:p w14:paraId="4F771655" w14:textId="77777777" w:rsidR="00086CBA" w:rsidRPr="00167744" w:rsidRDefault="00086CBA" w:rsidP="00167744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</w:pPr>
            <w:r w:rsidRPr="00167744"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t>Documentation to be provided / Description</w:t>
            </w:r>
          </w:p>
        </w:tc>
      </w:tr>
      <w:tr w:rsidR="00167744" w:rsidRPr="00167744" w14:paraId="4146BE36" w14:textId="77777777" w:rsidTr="00167744">
        <w:trPr>
          <w:trHeight w:val="864"/>
        </w:trPr>
        <w:tc>
          <w:tcPr>
            <w:tcW w:w="662" w:type="dxa"/>
            <w:shd w:val="clear" w:color="auto" w:fill="auto"/>
            <w:hideMark/>
          </w:tcPr>
          <w:p w14:paraId="7B8150FA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1</w:t>
            </w:r>
          </w:p>
        </w:tc>
        <w:tc>
          <w:tcPr>
            <w:tcW w:w="6193" w:type="dxa"/>
            <w:shd w:val="clear" w:color="auto" w:fill="auto"/>
            <w:hideMark/>
          </w:tcPr>
          <w:p w14:paraId="2B0C7172" w14:textId="670C055B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Do </w:t>
            </w:r>
            <w:r w:rsidRPr="00343F39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you use unit costs according to documented (i.e. formally approved and in writing) usual costs accounting practices</w:t>
            </w:r>
            <w:r w:rsidR="00D74BB7" w:rsidRPr="00343F39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in any of your HE/Euratom grants</w:t>
            </w:r>
            <w:r w:rsidR="00E15EC6" w:rsidRPr="00343F39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</w:t>
            </w:r>
            <w:r w:rsidR="00E15EC6" w:rsidRPr="00343F39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</w:rPr>
              <w:t>(</w:t>
            </w:r>
            <w:r w:rsidR="00E15EC6" w:rsidRPr="00343F39">
              <w:rPr>
                <w:rFonts w:ascii="Arial" w:eastAsia="Calibri" w:hAnsi="Arial" w:cs="Arial"/>
                <w:noProof/>
                <w:color w:val="595959"/>
                <w:kern w:val="2"/>
                <w:sz w:val="18"/>
                <w:szCs w:val="18"/>
              </w:rPr>
              <w:drawing>
                <wp:inline distT="0" distB="0" distL="0" distR="0" wp14:anchorId="6146F111" wp14:editId="799B08D1">
                  <wp:extent cx="156210" cy="156210"/>
                  <wp:effectExtent l="0" t="0" r="0" b="0"/>
                  <wp:docPr id="3" name="Picture 726520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520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5EC6" w:rsidRPr="00343F39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</w:rPr>
              <w:t xml:space="preserve"> other cost forms according to usual cost accounting practices are currently NOT allowed under the HE MGA)</w:t>
            </w:r>
            <w:r w:rsidR="00D74BB7" w:rsidRPr="00343F39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?</w:t>
            </w:r>
          </w:p>
        </w:tc>
        <w:tc>
          <w:tcPr>
            <w:tcW w:w="1242" w:type="dxa"/>
            <w:shd w:val="clear" w:color="auto" w:fill="auto"/>
            <w:hideMark/>
          </w:tcPr>
          <w:p w14:paraId="1768E82D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2E9FBDF2" w14:textId="5CA67A66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Please provide the formally approved documents summarising the usual accounting practices</w:t>
            </w:r>
            <w:r w:rsidR="00095AAF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,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e.g. </w:t>
            </w:r>
            <w:r w:rsidR="007A7DAB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a H2020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COMUC</w:t>
            </w:r>
            <w:r w:rsidR="00095AAF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.</w:t>
            </w:r>
          </w:p>
        </w:tc>
      </w:tr>
      <w:tr w:rsidR="00167744" w:rsidRPr="00167744" w14:paraId="4C40AF7C" w14:textId="77777777" w:rsidTr="00C7502A">
        <w:trPr>
          <w:trHeight w:val="1002"/>
        </w:trPr>
        <w:tc>
          <w:tcPr>
            <w:tcW w:w="662" w:type="dxa"/>
            <w:shd w:val="clear" w:color="auto" w:fill="auto"/>
            <w:hideMark/>
          </w:tcPr>
          <w:p w14:paraId="51FBFA87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2</w:t>
            </w:r>
          </w:p>
        </w:tc>
        <w:tc>
          <w:tcPr>
            <w:tcW w:w="6193" w:type="dxa"/>
            <w:shd w:val="clear" w:color="auto" w:fill="auto"/>
            <w:hideMark/>
          </w:tcPr>
          <w:p w14:paraId="4AC6EFE0" w14:textId="77E682B2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Are the systems and processes for calculating costs and contributions formally documented (i.e. formally approved and in writing)</w:t>
            </w:r>
            <w:r w:rsidR="00DD35E4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?</w:t>
            </w:r>
          </w:p>
        </w:tc>
        <w:tc>
          <w:tcPr>
            <w:tcW w:w="1242" w:type="dxa"/>
            <w:shd w:val="clear" w:color="auto" w:fill="auto"/>
            <w:hideMark/>
          </w:tcPr>
          <w:p w14:paraId="4CED2E41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42145133" w14:textId="4F58AFEA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Please provide the formally approved documentation of the internal control system in place </w:t>
            </w:r>
            <w:r w:rsidR="00095AAF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to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declar</w:t>
            </w:r>
            <w:r w:rsidR="00095AAF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/calculat</w:t>
            </w:r>
            <w:r w:rsidR="00095AAF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costs </w:t>
            </w:r>
            <w:r w:rsidR="00095AAF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of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HE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/Euratom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projects.</w:t>
            </w:r>
          </w:p>
          <w:p w14:paraId="207BE659" w14:textId="6F4FFBAB" w:rsidR="00086CBA" w:rsidRPr="00167744" w:rsidRDefault="00086CBA" w:rsidP="00167744">
            <w:pPr>
              <w:spacing w:before="120" w:after="120"/>
              <w:ind w:right="175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The specific controls to be documented are listed in point</w:t>
            </w:r>
            <w:r w:rsidR="00095AAF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s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7 to 22</w:t>
            </w:r>
            <w:r w:rsidR="00095AAF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below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. </w:t>
            </w:r>
          </w:p>
        </w:tc>
      </w:tr>
      <w:tr w:rsidR="00167744" w:rsidRPr="00167744" w14:paraId="59A23C45" w14:textId="77777777" w:rsidTr="00167744">
        <w:trPr>
          <w:trHeight w:val="576"/>
        </w:trPr>
        <w:tc>
          <w:tcPr>
            <w:tcW w:w="662" w:type="dxa"/>
            <w:shd w:val="clear" w:color="auto" w:fill="auto"/>
            <w:hideMark/>
          </w:tcPr>
          <w:p w14:paraId="68990900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3</w:t>
            </w:r>
          </w:p>
        </w:tc>
        <w:tc>
          <w:tcPr>
            <w:tcW w:w="6193" w:type="dxa"/>
            <w:shd w:val="clear" w:color="auto" w:fill="auto"/>
            <w:hideMark/>
          </w:tcPr>
          <w:p w14:paraId="2FD9EAB8" w14:textId="6A76BD7C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Have you participated in at least 150 actions under Horizon 2020 or the Euratom Research and Training Programme (2014-2018 or 2019-2020)?</w:t>
            </w:r>
          </w:p>
        </w:tc>
        <w:tc>
          <w:tcPr>
            <w:tcW w:w="1242" w:type="dxa"/>
            <w:shd w:val="clear" w:color="auto" w:fill="auto"/>
            <w:hideMark/>
          </w:tcPr>
          <w:p w14:paraId="560E604C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00911A15" w14:textId="79AB881D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Please provide a list of </w:t>
            </w:r>
            <w:r w:rsidR="00095AAF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the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projects you have participated in.</w:t>
            </w:r>
          </w:p>
        </w:tc>
      </w:tr>
      <w:tr w:rsidR="00167744" w:rsidRPr="00167744" w14:paraId="3D802D57" w14:textId="77777777" w:rsidTr="00167744">
        <w:trPr>
          <w:trHeight w:val="576"/>
        </w:trPr>
        <w:tc>
          <w:tcPr>
            <w:tcW w:w="662" w:type="dxa"/>
            <w:shd w:val="clear" w:color="auto" w:fill="auto"/>
            <w:hideMark/>
          </w:tcPr>
          <w:p w14:paraId="3FEEF617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4</w:t>
            </w:r>
          </w:p>
        </w:tc>
        <w:tc>
          <w:tcPr>
            <w:tcW w:w="6193" w:type="dxa"/>
            <w:shd w:val="clear" w:color="auto" w:fill="auto"/>
            <w:hideMark/>
          </w:tcPr>
          <w:p w14:paraId="00F88F32" w14:textId="4B1BC8F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Have you participated or </w:t>
            </w:r>
            <w:r w:rsidR="000812DA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do you participate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in at least 3 ongoing projects under Horizon Europe or the Euratom Research and Training Programme? </w:t>
            </w:r>
          </w:p>
        </w:tc>
        <w:tc>
          <w:tcPr>
            <w:tcW w:w="1242" w:type="dxa"/>
            <w:shd w:val="clear" w:color="auto" w:fill="auto"/>
            <w:hideMark/>
          </w:tcPr>
          <w:p w14:paraId="5A9A32F3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68A1808C" w14:textId="32B87D6B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Please provide the relevant list of all HE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/Euratom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projects you participate(d) in.</w:t>
            </w:r>
          </w:p>
          <w:p w14:paraId="62A3B5BE" w14:textId="0B3EB5C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Also, indicate for which </w:t>
            </w:r>
            <w:r w:rsidR="00DB71C7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project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(s) there are paid financial statement(s).</w:t>
            </w:r>
          </w:p>
        </w:tc>
      </w:tr>
      <w:tr w:rsidR="00167744" w:rsidRPr="00167744" w14:paraId="0ED1EAB0" w14:textId="77777777" w:rsidTr="00167744">
        <w:trPr>
          <w:trHeight w:val="1440"/>
        </w:trPr>
        <w:tc>
          <w:tcPr>
            <w:tcW w:w="662" w:type="dxa"/>
            <w:shd w:val="clear" w:color="auto" w:fill="auto"/>
            <w:hideMark/>
          </w:tcPr>
          <w:p w14:paraId="79582AFC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5</w:t>
            </w:r>
          </w:p>
        </w:tc>
        <w:tc>
          <w:tcPr>
            <w:tcW w:w="6193" w:type="dxa"/>
            <w:shd w:val="clear" w:color="auto" w:fill="auto"/>
            <w:hideMark/>
          </w:tcPr>
          <w:p w14:paraId="5CF0DC3F" w14:textId="123BD33E" w:rsidR="000812D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Are there different control systems involved in the calculation of costs to be declared for HE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/Euratom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projects? E.g. different system </w:t>
            </w:r>
            <w:r w:rsidR="000812DA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depending on the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entity or department.</w:t>
            </w:r>
          </w:p>
          <w:p w14:paraId="4675F138" w14:textId="19C9D1B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In case certain projects are not covered by the internal control systems described in this application, please detail the</w:t>
            </w:r>
            <w:r w:rsidR="000812DA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ir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scope.</w:t>
            </w:r>
          </w:p>
        </w:tc>
        <w:tc>
          <w:tcPr>
            <w:tcW w:w="1242" w:type="dxa"/>
            <w:shd w:val="clear" w:color="auto" w:fill="auto"/>
            <w:hideMark/>
          </w:tcPr>
          <w:p w14:paraId="35B3CBEF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4DA35A74" w14:textId="50E3F811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In the case of non-homogeneous internal control systems, please provide a detailed description of the specific systems </w:t>
            </w:r>
            <w:r w:rsidR="00095AAF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concerned by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this application.</w:t>
            </w:r>
          </w:p>
        </w:tc>
      </w:tr>
      <w:tr w:rsidR="00167744" w:rsidRPr="00167744" w14:paraId="768582C2" w14:textId="77777777" w:rsidTr="00167744">
        <w:trPr>
          <w:trHeight w:val="566"/>
        </w:trPr>
        <w:tc>
          <w:tcPr>
            <w:tcW w:w="14596" w:type="dxa"/>
            <w:gridSpan w:val="4"/>
            <w:shd w:val="clear" w:color="auto" w:fill="D9D9D9"/>
          </w:tcPr>
          <w:p w14:paraId="26250D8C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</w:pPr>
            <w:r w:rsidRPr="00167744"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t>Key Control 1 – Effective time recording system</w:t>
            </w:r>
          </w:p>
        </w:tc>
      </w:tr>
      <w:tr w:rsidR="00167744" w:rsidRPr="00167744" w14:paraId="55750861" w14:textId="77777777" w:rsidTr="00167744">
        <w:trPr>
          <w:trHeight w:val="986"/>
        </w:trPr>
        <w:tc>
          <w:tcPr>
            <w:tcW w:w="662" w:type="dxa"/>
            <w:shd w:val="clear" w:color="auto" w:fill="auto"/>
            <w:hideMark/>
          </w:tcPr>
          <w:p w14:paraId="7AF63094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6</w:t>
            </w:r>
          </w:p>
        </w:tc>
        <w:tc>
          <w:tcPr>
            <w:tcW w:w="6193" w:type="dxa"/>
            <w:shd w:val="clear" w:color="auto" w:fill="auto"/>
            <w:hideMark/>
          </w:tcPr>
          <w:p w14:paraId="51B29161" w14:textId="0912BAFC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Is there a formalised documentation on the time recording system (TRS) for all personnel declaring work on HE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/Euratom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projects?</w:t>
            </w:r>
          </w:p>
          <w:p w14:paraId="4A801A91" w14:textId="11ED907B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Please indicate</w:t>
            </w:r>
            <w:r w:rsidR="008C2C40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whether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the TRS is manual or </w:t>
            </w:r>
            <w:r w:rsidR="008C2C40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electronic (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computer</w:t>
            </w:r>
            <w:r w:rsidR="008C2C40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-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based</w:t>
            </w:r>
            <w:r w:rsidR="008C2C40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TRS)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.</w:t>
            </w:r>
          </w:p>
        </w:tc>
        <w:tc>
          <w:tcPr>
            <w:tcW w:w="1242" w:type="dxa"/>
            <w:shd w:val="clear" w:color="auto" w:fill="auto"/>
            <w:hideMark/>
          </w:tcPr>
          <w:p w14:paraId="2F880ED5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11ADD946" w14:textId="03F982BA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es, please describe the system and provide the formally approved documentation of the TRS (i.e. formally approved process map, template, procedure</w:t>
            </w:r>
            <w:r w:rsidR="008C2C40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,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work instruction, etc.).</w:t>
            </w:r>
          </w:p>
        </w:tc>
      </w:tr>
      <w:tr w:rsidR="00167744" w:rsidRPr="00167744" w14:paraId="45ADDC1A" w14:textId="77777777" w:rsidTr="00167744">
        <w:trPr>
          <w:trHeight w:val="1125"/>
        </w:trPr>
        <w:tc>
          <w:tcPr>
            <w:tcW w:w="662" w:type="dxa"/>
            <w:shd w:val="clear" w:color="auto" w:fill="auto"/>
            <w:hideMark/>
          </w:tcPr>
          <w:p w14:paraId="05CF42B0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7</w:t>
            </w:r>
          </w:p>
        </w:tc>
        <w:tc>
          <w:tcPr>
            <w:tcW w:w="6193" w:type="dxa"/>
            <w:shd w:val="clear" w:color="auto" w:fill="auto"/>
            <w:hideMark/>
          </w:tcPr>
          <w:p w14:paraId="7F0C0E2F" w14:textId="1618C8A1" w:rsidR="00C50833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In </w:t>
            </w:r>
            <w:r w:rsidR="00095AAF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the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case of </w:t>
            </w:r>
            <w:r w:rsidR="00095AAF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a computer-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based TRS, can you confirm that the three following 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measures</w:t>
            </w:r>
            <w:r w:rsidR="00D74BB7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are in place (cumulative</w:t>
            </w:r>
            <w:r w:rsidR="00095AAF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ly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):</w:t>
            </w:r>
          </w:p>
          <w:p w14:paraId="72D5AE08" w14:textId="4FD57EA9" w:rsidR="00D74BB7" w:rsidRDefault="00086CBA" w:rsidP="00D74BB7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access </w:t>
            </w:r>
            <w:r w:rsidR="00095AAF"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to the system </w:t>
            </w:r>
            <w:r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is regulated by a unique username and password</w:t>
            </w:r>
          </w:p>
          <w:p w14:paraId="6D5B2F18" w14:textId="732820DE" w:rsidR="00095AAF" w:rsidRPr="00D74BB7" w:rsidRDefault="00086CBA" w:rsidP="00D74BB7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lastRenderedPageBreak/>
              <w:t xml:space="preserve">appropriate and robust </w:t>
            </w:r>
            <w:r w:rsidR="00095AAF"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management of </w:t>
            </w:r>
            <w:r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access-rights </w:t>
            </w:r>
            <w:r w:rsidR="00095AAF"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is </w:t>
            </w:r>
            <w:r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in</w:t>
            </w:r>
            <w:r w:rsidR="00095AAF"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</w:t>
            </w:r>
            <w:r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place</w:t>
            </w:r>
          </w:p>
          <w:p w14:paraId="1921EFD3" w14:textId="6581E6B9" w:rsidR="00086CBA" w:rsidRPr="00D74BB7" w:rsidRDefault="00095AAF" w:rsidP="00D74BB7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an </w:t>
            </w:r>
            <w:r w:rsidR="00086CBA"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auditable log of changes in the TRS records exists and can be extracted</w:t>
            </w:r>
            <w:r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.</w:t>
            </w:r>
          </w:p>
        </w:tc>
        <w:tc>
          <w:tcPr>
            <w:tcW w:w="1242" w:type="dxa"/>
            <w:shd w:val="clear" w:color="auto" w:fill="auto"/>
            <w:hideMark/>
          </w:tcPr>
          <w:p w14:paraId="45FA3C5B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lastRenderedPageBreak/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56884AE3" w14:textId="437D2DA2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es and not explained under point 6, please describe and provide the formally approved documentation o</w:t>
            </w:r>
            <w:r w:rsidR="001A6F24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f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the steps in place.</w:t>
            </w:r>
          </w:p>
        </w:tc>
      </w:tr>
      <w:tr w:rsidR="00167744" w:rsidRPr="00167744" w14:paraId="67A73B81" w14:textId="77777777" w:rsidTr="00167744">
        <w:trPr>
          <w:trHeight w:val="576"/>
        </w:trPr>
        <w:tc>
          <w:tcPr>
            <w:tcW w:w="662" w:type="dxa"/>
            <w:shd w:val="clear" w:color="auto" w:fill="auto"/>
            <w:hideMark/>
          </w:tcPr>
          <w:p w14:paraId="39E1B207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8</w:t>
            </w:r>
          </w:p>
        </w:tc>
        <w:tc>
          <w:tcPr>
            <w:tcW w:w="6193" w:type="dxa"/>
            <w:shd w:val="clear" w:color="auto" w:fill="auto"/>
            <w:hideMark/>
          </w:tcPr>
          <w:p w14:paraId="2277958E" w14:textId="736FF9F9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Is there a formalised process </w:t>
            </w:r>
            <w:r w:rsidR="001A6F24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of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reconciling the timesheets </w:t>
            </w:r>
            <w:r w:rsidR="00FA1753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with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the HR records for leaves and absences?</w:t>
            </w:r>
          </w:p>
        </w:tc>
        <w:tc>
          <w:tcPr>
            <w:tcW w:w="1242" w:type="dxa"/>
            <w:shd w:val="clear" w:color="auto" w:fill="auto"/>
            <w:hideMark/>
          </w:tcPr>
          <w:p w14:paraId="60B12859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0765CE47" w14:textId="344C854E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es, please describe the reconciliation process and indicate how the timeliness of the reconciliation is ensured (i.e. formally approved process map, procedure, work instruction, etc.).</w:t>
            </w:r>
          </w:p>
        </w:tc>
      </w:tr>
      <w:tr w:rsidR="00167744" w:rsidRPr="00167744" w14:paraId="1C40A047" w14:textId="77777777" w:rsidTr="00167744">
        <w:trPr>
          <w:trHeight w:val="576"/>
        </w:trPr>
        <w:tc>
          <w:tcPr>
            <w:tcW w:w="14596" w:type="dxa"/>
            <w:gridSpan w:val="4"/>
            <w:shd w:val="clear" w:color="auto" w:fill="D9D9D9"/>
          </w:tcPr>
          <w:p w14:paraId="15A2A92B" w14:textId="29C99418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</w:pPr>
            <w:r w:rsidRPr="00167744"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t>Key Control</w:t>
            </w:r>
            <w:r w:rsidR="00743A0D" w:rsidRPr="00167744"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t>s</w:t>
            </w:r>
            <w:r w:rsidRPr="00167744"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t xml:space="preserve"> 2 and 3 - Effective personnel costs methodology (actual and average)</w:t>
            </w:r>
          </w:p>
        </w:tc>
      </w:tr>
      <w:tr w:rsidR="00167744" w:rsidRPr="00167744" w14:paraId="741CE0EF" w14:textId="77777777" w:rsidTr="00167744">
        <w:trPr>
          <w:trHeight w:val="2304"/>
        </w:trPr>
        <w:tc>
          <w:tcPr>
            <w:tcW w:w="662" w:type="dxa"/>
            <w:shd w:val="clear" w:color="auto" w:fill="auto"/>
            <w:hideMark/>
          </w:tcPr>
          <w:p w14:paraId="76518C78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9</w:t>
            </w:r>
          </w:p>
        </w:tc>
        <w:tc>
          <w:tcPr>
            <w:tcW w:w="6193" w:type="dxa"/>
            <w:shd w:val="clear" w:color="auto" w:fill="auto"/>
            <w:hideMark/>
          </w:tcPr>
          <w:p w14:paraId="3186DF24" w14:textId="79AEEF2B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Does a formalised procedure define the method </w:t>
            </w:r>
            <w:r w:rsidR="001C74C8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for calculating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personnel costs?</w:t>
            </w:r>
          </w:p>
          <w:p w14:paraId="1E2B322F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Does the procedure include:</w:t>
            </w:r>
          </w:p>
          <w:p w14:paraId="1EE96E9C" w14:textId="1034621C" w:rsidR="00D74BB7" w:rsidRDefault="00086CBA" w:rsidP="00D74BB7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the daily rate per employee / group of employees (</w:t>
            </w:r>
            <w:r w:rsidR="001C74C8"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if applicable</w:t>
            </w:r>
            <w:r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)?</w:t>
            </w:r>
          </w:p>
          <w:p w14:paraId="2B93DE2F" w14:textId="6E368B31" w:rsidR="001C74C8" w:rsidRPr="00D74BB7" w:rsidRDefault="00086CBA" w:rsidP="00D74BB7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the day-equivalent</w:t>
            </w:r>
            <w:r w:rsidR="001C74C8"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s</w:t>
            </w:r>
            <w:r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used for the calculation of the daily rate (i.e. working time factor)?</w:t>
            </w:r>
          </w:p>
          <w:p w14:paraId="7A310133" w14:textId="4C083EE9" w:rsidR="00086CBA" w:rsidRPr="00D74BB7" w:rsidRDefault="00086CBA" w:rsidP="00D74BB7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the maximum day-equivalents per employee / group of employees (</w:t>
            </w:r>
            <w:r w:rsidR="001C74C8"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if applicable</w:t>
            </w:r>
            <w:r w:rsidRP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)?</w:t>
            </w:r>
          </w:p>
        </w:tc>
        <w:tc>
          <w:tcPr>
            <w:tcW w:w="1242" w:type="dxa"/>
            <w:shd w:val="clear" w:color="auto" w:fill="auto"/>
            <w:hideMark/>
          </w:tcPr>
          <w:p w14:paraId="4507F059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5C9C52AF" w14:textId="76A2D8ED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es, please describe the method and provide the formally approved documentation of the personnel cost calculation applied for declaring costs on HE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/Euratom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projects (i.e. formally approved process map, calculation method, procedure</w:t>
            </w:r>
            <w:r w:rsidR="004A40EB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,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work</w:t>
            </w:r>
            <w:r w:rsidR="004A40EB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instruction, etc.).</w:t>
            </w:r>
          </w:p>
        </w:tc>
      </w:tr>
      <w:tr w:rsidR="00167744" w:rsidRPr="00167744" w14:paraId="44CD60F1" w14:textId="77777777" w:rsidTr="00167744">
        <w:trPr>
          <w:trHeight w:val="576"/>
        </w:trPr>
        <w:tc>
          <w:tcPr>
            <w:tcW w:w="662" w:type="dxa"/>
            <w:shd w:val="clear" w:color="auto" w:fill="auto"/>
            <w:hideMark/>
          </w:tcPr>
          <w:p w14:paraId="12EE171B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10</w:t>
            </w:r>
          </w:p>
        </w:tc>
        <w:tc>
          <w:tcPr>
            <w:tcW w:w="6193" w:type="dxa"/>
            <w:shd w:val="clear" w:color="auto" w:fill="auto"/>
            <w:hideMark/>
          </w:tcPr>
          <w:p w14:paraId="52F91809" w14:textId="6C7D989F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Does internal control ensure </w:t>
            </w:r>
            <w:r w:rsidR="001C74C8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compliance with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the double ceiling rule for all HE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/Euratom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projects? </w:t>
            </w:r>
          </w:p>
        </w:tc>
        <w:tc>
          <w:tcPr>
            <w:tcW w:w="1242" w:type="dxa"/>
            <w:shd w:val="clear" w:color="auto" w:fill="auto"/>
            <w:hideMark/>
          </w:tcPr>
          <w:p w14:paraId="391BF812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0108AC79" w14:textId="6068E2E6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es and not explained under point 9, please describe and provide the formally approved documentation o</w:t>
            </w:r>
            <w:r w:rsidR="00DB0A9D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f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the control</w:t>
            </w:r>
            <w:r w:rsidR="00C30308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s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in place.</w:t>
            </w:r>
          </w:p>
        </w:tc>
      </w:tr>
      <w:tr w:rsidR="00167744" w:rsidRPr="00167744" w14:paraId="62FBE56C" w14:textId="77777777" w:rsidTr="00167744">
        <w:trPr>
          <w:trHeight w:val="576"/>
        </w:trPr>
        <w:tc>
          <w:tcPr>
            <w:tcW w:w="662" w:type="dxa"/>
            <w:shd w:val="clear" w:color="auto" w:fill="auto"/>
            <w:hideMark/>
          </w:tcPr>
          <w:p w14:paraId="160CE63B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11</w:t>
            </w:r>
          </w:p>
        </w:tc>
        <w:tc>
          <w:tcPr>
            <w:tcW w:w="6193" w:type="dxa"/>
            <w:shd w:val="clear" w:color="auto" w:fill="auto"/>
            <w:hideMark/>
          </w:tcPr>
          <w:p w14:paraId="07E91ADC" w14:textId="5F862E44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Do you declare costs </w:t>
            </w:r>
            <w:r w:rsidR="007C4DAE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for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personnel receiv</w:t>
            </w:r>
            <w:r w:rsidR="007C4DAE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ing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project-based remuneration?</w:t>
            </w:r>
          </w:p>
        </w:tc>
        <w:tc>
          <w:tcPr>
            <w:tcW w:w="1242" w:type="dxa"/>
            <w:shd w:val="clear" w:color="auto" w:fill="auto"/>
            <w:hideMark/>
          </w:tcPr>
          <w:p w14:paraId="14B830F5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793AE1F8" w14:textId="32D5737D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es and the information is not communicated under point 9, please describe and provide the formally approved documentation o</w:t>
            </w:r>
            <w:r w:rsidR="00DB0A9D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f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the control</w:t>
            </w:r>
            <w:r w:rsidR="00C30308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s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in place.</w:t>
            </w:r>
          </w:p>
        </w:tc>
      </w:tr>
      <w:tr w:rsidR="00167744" w:rsidRPr="00167744" w14:paraId="35DDE69C" w14:textId="77777777" w:rsidTr="00167744">
        <w:trPr>
          <w:trHeight w:val="576"/>
        </w:trPr>
        <w:tc>
          <w:tcPr>
            <w:tcW w:w="662" w:type="dxa"/>
            <w:shd w:val="clear" w:color="auto" w:fill="auto"/>
            <w:hideMark/>
          </w:tcPr>
          <w:p w14:paraId="749D43A9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12</w:t>
            </w:r>
          </w:p>
        </w:tc>
        <w:tc>
          <w:tcPr>
            <w:tcW w:w="6193" w:type="dxa"/>
            <w:shd w:val="clear" w:color="auto" w:fill="auto"/>
            <w:hideMark/>
          </w:tcPr>
          <w:p w14:paraId="5039AC05" w14:textId="41BC4565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In </w:t>
            </w:r>
            <w:r w:rsidRPr="003F23B6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case average person</w:t>
            </w:r>
            <w:r w:rsidR="00D74BB7" w:rsidRPr="003F23B6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nel</w:t>
            </w:r>
            <w:r w:rsidRPr="003F23B6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cost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are declared on HE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/Euratom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projects, is there a formalised process, policy or usual accounting practice for calculating unit costs? </w:t>
            </w:r>
          </w:p>
        </w:tc>
        <w:tc>
          <w:tcPr>
            <w:tcW w:w="1242" w:type="dxa"/>
            <w:shd w:val="clear" w:color="auto" w:fill="auto"/>
            <w:hideMark/>
          </w:tcPr>
          <w:p w14:paraId="4F891EF2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4F34C106" w14:textId="6EBF1C5D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es and the information is not communicated under point 9, please describe and provide the formally approved documentation of the unit personnel cost calculation applied for declaring costs on HE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/Euratom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projects.</w:t>
            </w:r>
          </w:p>
        </w:tc>
      </w:tr>
      <w:tr w:rsidR="00167744" w:rsidRPr="00167744" w14:paraId="1023B8CF" w14:textId="77777777" w:rsidTr="00167744">
        <w:trPr>
          <w:trHeight w:val="576"/>
        </w:trPr>
        <w:tc>
          <w:tcPr>
            <w:tcW w:w="14596" w:type="dxa"/>
            <w:gridSpan w:val="4"/>
            <w:shd w:val="clear" w:color="auto" w:fill="D9D9D9"/>
          </w:tcPr>
          <w:p w14:paraId="1CE4C9F0" w14:textId="7C3B5AF0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</w:pPr>
            <w:r w:rsidRPr="00167744"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t>Key Control 4 - Effective tendering procedure and assurance of value for money</w:t>
            </w:r>
          </w:p>
        </w:tc>
      </w:tr>
      <w:tr w:rsidR="00167744" w:rsidRPr="00167744" w14:paraId="13AE4FFA" w14:textId="77777777" w:rsidTr="00C7502A">
        <w:trPr>
          <w:trHeight w:val="1104"/>
        </w:trPr>
        <w:tc>
          <w:tcPr>
            <w:tcW w:w="662" w:type="dxa"/>
            <w:shd w:val="clear" w:color="auto" w:fill="auto"/>
            <w:hideMark/>
          </w:tcPr>
          <w:p w14:paraId="45758EA7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lastRenderedPageBreak/>
              <w:t>13</w:t>
            </w:r>
          </w:p>
        </w:tc>
        <w:tc>
          <w:tcPr>
            <w:tcW w:w="6193" w:type="dxa"/>
            <w:shd w:val="clear" w:color="auto" w:fill="auto"/>
            <w:hideMark/>
          </w:tcPr>
          <w:p w14:paraId="49EE7203" w14:textId="5698C76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3F23B6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your</w:t>
            </w:r>
            <w:r w:rsidR="003F23B6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organisation is a </w:t>
            </w:r>
            <w:r w:rsidR="003F23B6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‘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contracting authority</w:t>
            </w:r>
            <w:r w:rsidR="003F23B6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’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within the meaning of the EU Public Procurement Directives (Directives 2014/24/EU, 2014/25/EU13 and 2009/81/EC), does a formalised procedure ensure compliance with the applicable national law on public procurement? </w:t>
            </w:r>
          </w:p>
        </w:tc>
        <w:tc>
          <w:tcPr>
            <w:tcW w:w="1242" w:type="dxa"/>
            <w:shd w:val="clear" w:color="auto" w:fill="auto"/>
            <w:hideMark/>
          </w:tcPr>
          <w:p w14:paraId="5B98B2A8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0C0AC182" w14:textId="3E26A5CA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es, please describe the tendering procedure in place and provide the formally approved documentation o</w:t>
            </w:r>
            <w:r w:rsidR="00C30308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n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the tendering procedure applied for declaring costs on HE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/Euratom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projects (i.e. formally approved process map, thresholds, procedure</w:t>
            </w:r>
            <w:r w:rsidR="00551E10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,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work instruction, etc.).</w:t>
            </w:r>
          </w:p>
        </w:tc>
      </w:tr>
      <w:tr w:rsidR="00167744" w:rsidRPr="00167744" w14:paraId="5C6D2050" w14:textId="77777777" w:rsidTr="00C7502A">
        <w:trPr>
          <w:trHeight w:val="1253"/>
        </w:trPr>
        <w:tc>
          <w:tcPr>
            <w:tcW w:w="662" w:type="dxa"/>
            <w:shd w:val="clear" w:color="auto" w:fill="auto"/>
            <w:hideMark/>
          </w:tcPr>
          <w:p w14:paraId="213EE2B1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14</w:t>
            </w:r>
          </w:p>
        </w:tc>
        <w:tc>
          <w:tcPr>
            <w:tcW w:w="6193" w:type="dxa"/>
            <w:shd w:val="clear" w:color="auto" w:fill="auto"/>
            <w:hideMark/>
          </w:tcPr>
          <w:p w14:paraId="048B74F9" w14:textId="7EE90068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3F23B6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your</w:t>
            </w:r>
            <w:r w:rsidR="003F23B6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organisation is not a </w:t>
            </w:r>
            <w:r w:rsidR="003F23B6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‘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contracting authority</w:t>
            </w:r>
            <w:r w:rsidR="003F23B6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’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within the meaning of the EU Public Procurement Directives (Directives 2014/24/EU, 2014/25/EU13 and 2009/81/EC), does a formalised procedure</w:t>
            </w:r>
            <w:r w:rsidRPr="00167744" w:rsidDel="003A1870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ensure best value for money or </w:t>
            </w:r>
            <w:r w:rsidR="001A7BF8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the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lowest price? </w:t>
            </w:r>
          </w:p>
        </w:tc>
        <w:tc>
          <w:tcPr>
            <w:tcW w:w="1242" w:type="dxa"/>
            <w:shd w:val="clear" w:color="auto" w:fill="auto"/>
            <w:hideMark/>
          </w:tcPr>
          <w:p w14:paraId="751331AC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7C657CAE" w14:textId="4BC1A2CC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es, please describe the tendering procedure in place and provide the formally approved documentation o</w:t>
            </w:r>
            <w:r w:rsidR="00C30308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n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the tendering procedure applied for declaring costs on HE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/Euratom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projects (i.e. formally approved process map, thresholds, procedure</w:t>
            </w:r>
            <w:r w:rsidR="00551E10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,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work</w:t>
            </w:r>
            <w:r w:rsidR="00551E10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instruction, etc.).</w:t>
            </w:r>
          </w:p>
        </w:tc>
      </w:tr>
      <w:tr w:rsidR="00167744" w:rsidRPr="00167744" w14:paraId="4A665255" w14:textId="77777777" w:rsidTr="00C7502A">
        <w:trPr>
          <w:trHeight w:val="778"/>
        </w:trPr>
        <w:tc>
          <w:tcPr>
            <w:tcW w:w="662" w:type="dxa"/>
            <w:shd w:val="clear" w:color="auto" w:fill="auto"/>
            <w:hideMark/>
          </w:tcPr>
          <w:p w14:paraId="617D75B3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15</w:t>
            </w:r>
          </w:p>
        </w:tc>
        <w:tc>
          <w:tcPr>
            <w:tcW w:w="6193" w:type="dxa"/>
            <w:shd w:val="clear" w:color="auto" w:fill="auto"/>
            <w:hideMark/>
          </w:tcPr>
          <w:p w14:paraId="25194FA9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Does the formal tendering procedure ensure that economic operators are not subject to conflicts of interest? </w:t>
            </w:r>
          </w:p>
        </w:tc>
        <w:tc>
          <w:tcPr>
            <w:tcW w:w="1242" w:type="dxa"/>
            <w:shd w:val="clear" w:color="auto" w:fill="auto"/>
            <w:hideMark/>
          </w:tcPr>
          <w:p w14:paraId="40EBDC62" w14:textId="77777777" w:rsidR="00086CBA" w:rsidRPr="00167744" w:rsidRDefault="00086CBA" w:rsidP="00C7502A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</w:p>
        </w:tc>
        <w:tc>
          <w:tcPr>
            <w:tcW w:w="6499" w:type="dxa"/>
            <w:shd w:val="clear" w:color="auto" w:fill="auto"/>
            <w:hideMark/>
          </w:tcPr>
          <w:p w14:paraId="33727E5C" w14:textId="10AC0568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not included under point above, please describe and provide the formally approved documentation </w:t>
            </w:r>
            <w:r w:rsidR="00691F77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of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the control</w:t>
            </w:r>
            <w:r w:rsidR="00691F77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s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in place.</w:t>
            </w:r>
          </w:p>
        </w:tc>
      </w:tr>
      <w:tr w:rsidR="00167744" w:rsidRPr="00167744" w14:paraId="77C6A2A8" w14:textId="77777777" w:rsidTr="00C7502A">
        <w:trPr>
          <w:trHeight w:val="661"/>
        </w:trPr>
        <w:tc>
          <w:tcPr>
            <w:tcW w:w="662" w:type="dxa"/>
            <w:shd w:val="clear" w:color="auto" w:fill="auto"/>
            <w:hideMark/>
          </w:tcPr>
          <w:p w14:paraId="52716896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16</w:t>
            </w:r>
          </w:p>
        </w:tc>
        <w:tc>
          <w:tcPr>
            <w:tcW w:w="6193" w:type="dxa"/>
            <w:shd w:val="clear" w:color="auto" w:fill="auto"/>
            <w:hideMark/>
          </w:tcPr>
          <w:p w14:paraId="63C616EF" w14:textId="32582473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Does the formal tendering procedure ensure that the same rules apply </w:t>
            </w:r>
            <w:r w:rsidR="001A7BF8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regardless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of the source of funding? </w:t>
            </w:r>
          </w:p>
        </w:tc>
        <w:tc>
          <w:tcPr>
            <w:tcW w:w="1242" w:type="dxa"/>
            <w:shd w:val="clear" w:color="auto" w:fill="auto"/>
            <w:hideMark/>
          </w:tcPr>
          <w:p w14:paraId="416AC3DD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37E8C47C" w14:textId="7A7B160F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If not included under point above, please describe and provide the formally approved documentation o</w:t>
            </w:r>
            <w:r w:rsidR="00691F77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f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the control</w:t>
            </w:r>
            <w:r w:rsidR="00C30308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s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in place.</w:t>
            </w:r>
          </w:p>
        </w:tc>
      </w:tr>
      <w:tr w:rsidR="00167744" w:rsidRPr="00167744" w14:paraId="2342FCA4" w14:textId="77777777" w:rsidTr="00167744">
        <w:trPr>
          <w:trHeight w:val="864"/>
        </w:trPr>
        <w:tc>
          <w:tcPr>
            <w:tcW w:w="662" w:type="dxa"/>
            <w:shd w:val="clear" w:color="auto" w:fill="auto"/>
            <w:hideMark/>
          </w:tcPr>
          <w:p w14:paraId="1A5B1087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17</w:t>
            </w:r>
          </w:p>
        </w:tc>
        <w:tc>
          <w:tcPr>
            <w:tcW w:w="6193" w:type="dxa"/>
            <w:shd w:val="clear" w:color="auto" w:fill="auto"/>
            <w:hideMark/>
          </w:tcPr>
          <w:p w14:paraId="3295CA82" w14:textId="5F0A25D3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Do you have a formalised process regarding the declaration of in-kind contributions, and does it ensure</w:t>
            </w:r>
            <w:r w:rsidR="00C30308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best value for money or </w:t>
            </w:r>
            <w:r w:rsidR="00C30308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the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lowest price?</w:t>
            </w:r>
          </w:p>
        </w:tc>
        <w:tc>
          <w:tcPr>
            <w:tcW w:w="1242" w:type="dxa"/>
            <w:shd w:val="clear" w:color="auto" w:fill="auto"/>
            <w:hideMark/>
          </w:tcPr>
          <w:p w14:paraId="3786B14C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454C82CE" w14:textId="5E8F4041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es, please describe and provide the formally approved documentation o</w:t>
            </w:r>
            <w:r w:rsidR="00691F77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f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the controls in place.</w:t>
            </w:r>
          </w:p>
        </w:tc>
      </w:tr>
      <w:tr w:rsidR="00167744" w:rsidRPr="00167744" w14:paraId="2D36D32A" w14:textId="77777777" w:rsidTr="00167744">
        <w:trPr>
          <w:trHeight w:val="864"/>
        </w:trPr>
        <w:tc>
          <w:tcPr>
            <w:tcW w:w="14596" w:type="dxa"/>
            <w:gridSpan w:val="4"/>
            <w:shd w:val="clear" w:color="auto" w:fill="D9D9D9"/>
          </w:tcPr>
          <w:p w14:paraId="5BE2F751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</w:pPr>
            <w:r w:rsidRPr="00167744"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t>Key Control 5 - Effective system for usual cost accounting practices</w:t>
            </w:r>
          </w:p>
        </w:tc>
      </w:tr>
      <w:tr w:rsidR="00167744" w:rsidRPr="00167744" w14:paraId="71F64F5E" w14:textId="77777777" w:rsidTr="00167744">
        <w:trPr>
          <w:trHeight w:val="708"/>
        </w:trPr>
        <w:tc>
          <w:tcPr>
            <w:tcW w:w="662" w:type="dxa"/>
            <w:shd w:val="clear" w:color="auto" w:fill="auto"/>
            <w:hideMark/>
          </w:tcPr>
          <w:p w14:paraId="2B4FCBF3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18</w:t>
            </w:r>
          </w:p>
        </w:tc>
        <w:tc>
          <w:tcPr>
            <w:tcW w:w="6193" w:type="dxa"/>
            <w:shd w:val="clear" w:color="auto" w:fill="auto"/>
            <w:hideMark/>
          </w:tcPr>
          <w:p w14:paraId="2F4FED04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Do you have a formalised policy regarding business travel and reimbursement of travel expenses?</w:t>
            </w:r>
          </w:p>
        </w:tc>
        <w:tc>
          <w:tcPr>
            <w:tcW w:w="1242" w:type="dxa"/>
            <w:shd w:val="clear" w:color="auto" w:fill="auto"/>
            <w:hideMark/>
          </w:tcPr>
          <w:p w14:paraId="28446DB9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64321FAE" w14:textId="38A0D6C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es, please describe and provide the formally approved documentation o</w:t>
            </w:r>
            <w:r w:rsidR="00691F77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f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the travel policy and controls in place.</w:t>
            </w:r>
          </w:p>
        </w:tc>
      </w:tr>
      <w:tr w:rsidR="00167744" w:rsidRPr="00167744" w14:paraId="565F3C02" w14:textId="77777777" w:rsidTr="00167744">
        <w:trPr>
          <w:trHeight w:val="834"/>
        </w:trPr>
        <w:tc>
          <w:tcPr>
            <w:tcW w:w="662" w:type="dxa"/>
            <w:shd w:val="clear" w:color="auto" w:fill="auto"/>
            <w:hideMark/>
          </w:tcPr>
          <w:p w14:paraId="114FBE57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19</w:t>
            </w:r>
          </w:p>
        </w:tc>
        <w:tc>
          <w:tcPr>
            <w:tcW w:w="6193" w:type="dxa"/>
            <w:shd w:val="clear" w:color="auto" w:fill="auto"/>
            <w:hideMark/>
          </w:tcPr>
          <w:p w14:paraId="3B45C661" w14:textId="2BAAB146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Are you subject to statutory financial audits </w:t>
            </w:r>
            <w:r w:rsidR="003E19B7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in accordance with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national law or regulation</w:t>
            </w:r>
            <w:r w:rsidR="003E19B7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s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?</w:t>
            </w:r>
          </w:p>
        </w:tc>
        <w:tc>
          <w:tcPr>
            <w:tcW w:w="1242" w:type="dxa"/>
            <w:shd w:val="clear" w:color="auto" w:fill="auto"/>
            <w:hideMark/>
          </w:tcPr>
          <w:p w14:paraId="7ED8489B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4A666C8D" w14:textId="4121158F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In </w:t>
            </w:r>
            <w:r w:rsidR="00711905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the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case of </w:t>
            </w:r>
            <w:r w:rsidR="00711905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a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qualified or adverse audit opinion in the last three years, please provide the report of the statutory auditors</w:t>
            </w:r>
            <w:r w:rsidR="00711905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,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including detailed information on the qualified or adverse opinion.</w:t>
            </w:r>
          </w:p>
        </w:tc>
      </w:tr>
      <w:tr w:rsidR="00167744" w:rsidRPr="00167744" w14:paraId="672EEEA4" w14:textId="77777777" w:rsidTr="00167744">
        <w:trPr>
          <w:trHeight w:val="864"/>
        </w:trPr>
        <w:tc>
          <w:tcPr>
            <w:tcW w:w="662" w:type="dxa"/>
            <w:shd w:val="clear" w:color="auto" w:fill="auto"/>
            <w:hideMark/>
          </w:tcPr>
          <w:p w14:paraId="1E8DE9F4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20</w:t>
            </w:r>
          </w:p>
        </w:tc>
        <w:tc>
          <w:tcPr>
            <w:tcW w:w="6193" w:type="dxa"/>
            <w:shd w:val="clear" w:color="auto" w:fill="auto"/>
            <w:hideMark/>
          </w:tcPr>
          <w:p w14:paraId="4554E538" w14:textId="00913F0C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Do you have a formalised project accounting for HE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/Euratom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projects to ensure the correct allocation of the costs incurred and revenues generated in relation to these projects?</w:t>
            </w:r>
          </w:p>
        </w:tc>
        <w:tc>
          <w:tcPr>
            <w:tcW w:w="1242" w:type="dxa"/>
            <w:shd w:val="clear" w:color="auto" w:fill="auto"/>
            <w:hideMark/>
          </w:tcPr>
          <w:p w14:paraId="64EA7C4B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12AF391E" w14:textId="5F2C4E14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es, please describe the project accounting procedure in place and provide the formally approved documentation o</w:t>
            </w:r>
            <w:r w:rsidR="00711905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n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the procedure applied to book costs/revenues on HE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/Euratom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projects (i.e. formally approved process map, procedure</w:t>
            </w:r>
            <w:r w:rsidR="00691F77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,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work instruction, etc.).</w:t>
            </w:r>
          </w:p>
        </w:tc>
      </w:tr>
      <w:tr w:rsidR="00167744" w:rsidRPr="00167744" w14:paraId="4B204DD2" w14:textId="77777777" w:rsidTr="00167744">
        <w:trPr>
          <w:trHeight w:val="1105"/>
        </w:trPr>
        <w:tc>
          <w:tcPr>
            <w:tcW w:w="662" w:type="dxa"/>
            <w:shd w:val="clear" w:color="auto" w:fill="auto"/>
            <w:hideMark/>
          </w:tcPr>
          <w:p w14:paraId="0E85F301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lastRenderedPageBreak/>
              <w:t>21</w:t>
            </w:r>
          </w:p>
        </w:tc>
        <w:tc>
          <w:tcPr>
            <w:tcW w:w="6193" w:type="dxa"/>
            <w:shd w:val="clear" w:color="auto" w:fill="auto"/>
            <w:hideMark/>
          </w:tcPr>
          <w:p w14:paraId="43C836A5" w14:textId="02E2BA62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Do you have a formalised accounting policy regarding depreciation of equipment and/or other assets used for the HE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/Euratom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projects, and does it specify the allocation of the eligible portion of the </w:t>
            </w:r>
            <w:r w:rsidR="003E19B7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equipment costs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to the action?</w:t>
            </w:r>
          </w:p>
        </w:tc>
        <w:tc>
          <w:tcPr>
            <w:tcW w:w="1242" w:type="dxa"/>
            <w:shd w:val="clear" w:color="auto" w:fill="auto"/>
            <w:hideMark/>
          </w:tcPr>
          <w:p w14:paraId="72E52424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33226F9B" w14:textId="41BC413D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es, please describe the accounting rules on depreciation and provide the formally approved documentation.</w:t>
            </w:r>
          </w:p>
        </w:tc>
      </w:tr>
      <w:tr w:rsidR="00167744" w:rsidRPr="00167744" w14:paraId="60EB04CE" w14:textId="77777777" w:rsidTr="00167744">
        <w:trPr>
          <w:trHeight w:val="576"/>
        </w:trPr>
        <w:tc>
          <w:tcPr>
            <w:tcW w:w="662" w:type="dxa"/>
            <w:shd w:val="clear" w:color="auto" w:fill="auto"/>
            <w:hideMark/>
          </w:tcPr>
          <w:p w14:paraId="31565A31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22</w:t>
            </w:r>
          </w:p>
        </w:tc>
        <w:tc>
          <w:tcPr>
            <w:tcW w:w="6193" w:type="dxa"/>
            <w:shd w:val="clear" w:color="auto" w:fill="auto"/>
            <w:hideMark/>
          </w:tcPr>
          <w:p w14:paraId="58CEC8AA" w14:textId="4A7B7DD6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Do you have a formalised policy regarding capitalised costs o</w:t>
            </w:r>
            <w:r w:rsidR="003E19B7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f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prototypes or purchases of equipment, infrastructure or other assets?</w:t>
            </w:r>
          </w:p>
        </w:tc>
        <w:tc>
          <w:tcPr>
            <w:tcW w:w="1242" w:type="dxa"/>
            <w:shd w:val="clear" w:color="auto" w:fill="auto"/>
            <w:hideMark/>
          </w:tcPr>
          <w:p w14:paraId="0FF50ACF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shd w:val="clear" w:color="auto" w:fill="auto"/>
            <w:hideMark/>
          </w:tcPr>
          <w:p w14:paraId="46AC7400" w14:textId="6E1F9CA5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es and not explained under point 21, please describe and provide the formally approved documentation o</w:t>
            </w:r>
            <w:r w:rsidR="00691F77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f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the control</w:t>
            </w:r>
            <w:r w:rsidR="00711905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s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in place.</w:t>
            </w:r>
          </w:p>
        </w:tc>
      </w:tr>
      <w:tr w:rsidR="00167744" w:rsidRPr="00167744" w14:paraId="11BB0D84" w14:textId="77777777" w:rsidTr="00167744">
        <w:trPr>
          <w:trHeight w:val="427"/>
        </w:trPr>
        <w:tc>
          <w:tcPr>
            <w:tcW w:w="14596" w:type="dxa"/>
            <w:gridSpan w:val="4"/>
            <w:shd w:val="clear" w:color="auto" w:fill="D9D9D9"/>
          </w:tcPr>
          <w:p w14:paraId="332446C0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</w:pPr>
            <w:r w:rsidRPr="00167744"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t>Key Control 6 - Effective system for internal invoicing</w:t>
            </w:r>
          </w:p>
        </w:tc>
      </w:tr>
      <w:tr w:rsidR="00167744" w:rsidRPr="00167744" w14:paraId="70BE41E4" w14:textId="77777777" w:rsidTr="00167744">
        <w:trPr>
          <w:trHeight w:val="864"/>
        </w:trPr>
        <w:tc>
          <w:tcPr>
            <w:tcW w:w="662" w:type="dxa"/>
            <w:tcBorders>
              <w:bottom w:val="single" w:sz="12" w:space="0" w:color="BFBFBF" w:themeColor="background1" w:themeShade="BF"/>
            </w:tcBorders>
            <w:shd w:val="clear" w:color="auto" w:fill="auto"/>
            <w:hideMark/>
          </w:tcPr>
          <w:p w14:paraId="50024BA8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23</w:t>
            </w:r>
          </w:p>
        </w:tc>
        <w:tc>
          <w:tcPr>
            <w:tcW w:w="6193" w:type="dxa"/>
            <w:tcBorders>
              <w:bottom w:val="single" w:sz="12" w:space="0" w:color="BFBFBF" w:themeColor="background1" w:themeShade="BF"/>
            </w:tcBorders>
            <w:shd w:val="clear" w:color="auto" w:fill="auto"/>
            <w:hideMark/>
          </w:tcPr>
          <w:p w14:paraId="031D498C" w14:textId="4DC95DD3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Do you have a formalised accounting practice/policy </w:t>
            </w:r>
            <w:r w:rsidR="00711905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for calculating the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costs for internally invoiced goods and/or services and does it </w:t>
            </w:r>
            <w:r w:rsidR="003F23B6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include</w:t>
            </w:r>
            <w:r w:rsidR="003F23B6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the actual indirect cost?</w:t>
            </w:r>
          </w:p>
        </w:tc>
        <w:tc>
          <w:tcPr>
            <w:tcW w:w="1242" w:type="dxa"/>
            <w:tcBorders>
              <w:bottom w:val="single" w:sz="12" w:space="0" w:color="BFBFBF" w:themeColor="background1" w:themeShade="BF"/>
            </w:tcBorders>
            <w:shd w:val="clear" w:color="auto" w:fill="auto"/>
            <w:hideMark/>
          </w:tcPr>
          <w:p w14:paraId="159B2759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tcBorders>
              <w:bottom w:val="single" w:sz="12" w:space="0" w:color="BFBFBF" w:themeColor="background1" w:themeShade="BF"/>
            </w:tcBorders>
            <w:shd w:val="clear" w:color="auto" w:fill="auto"/>
            <w:hideMark/>
          </w:tcPr>
          <w:p w14:paraId="7C41509B" w14:textId="41215978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es, please describe the policy and provide the formally approved documentation </w:t>
            </w:r>
            <w:r w:rsidR="00711905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o</w:t>
            </w:r>
            <w:r w:rsidR="00C50833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f</w:t>
            </w:r>
            <w:r w:rsidR="00711905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the internal invoicing procedure (i.e. formally approved process map, calculation method, procedure</w:t>
            </w:r>
            <w:r w:rsidR="00C50833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,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work instruction, etc.).</w:t>
            </w:r>
          </w:p>
        </w:tc>
      </w:tr>
      <w:tr w:rsidR="00167744" w:rsidRPr="00167744" w14:paraId="755B3360" w14:textId="77777777" w:rsidTr="00167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14596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/>
          </w:tcPr>
          <w:p w14:paraId="4DF2C422" w14:textId="7EC55B10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</w:pPr>
            <w:r w:rsidRPr="00167744">
              <w:rPr>
                <w:rFonts w:ascii="Arial" w:eastAsia="Calibri" w:hAnsi="Arial" w:cs="Arial"/>
                <w:b/>
                <w:color w:val="595959"/>
                <w:kern w:val="2"/>
                <w:sz w:val="18"/>
                <w:szCs w:val="18"/>
              </w:rPr>
              <w:t>Key Control 7 - Effective system for mitigating conflict of interest, systemic errors, double funding and revenue</w:t>
            </w:r>
          </w:p>
        </w:tc>
      </w:tr>
      <w:tr w:rsidR="00167744" w:rsidRPr="00167744" w14:paraId="3FBC5CF4" w14:textId="77777777" w:rsidTr="00C750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"/>
        </w:trPr>
        <w:tc>
          <w:tcPr>
            <w:tcW w:w="66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hideMark/>
          </w:tcPr>
          <w:p w14:paraId="46CEE0B6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24</w:t>
            </w:r>
          </w:p>
        </w:tc>
        <w:tc>
          <w:tcPr>
            <w:tcW w:w="619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hideMark/>
          </w:tcPr>
          <w:p w14:paraId="098F8342" w14:textId="6CED08B2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Do you have a formalised policy and procedure describing the treatment of revenues/income generated from a</w:t>
            </w:r>
            <w:r w:rsidR="00AB13A8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n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HE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/Euratom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project and does it mitigate the </w:t>
            </w:r>
            <w:r w:rsidRPr="00343F39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risk of double financing?</w:t>
            </w:r>
          </w:p>
        </w:tc>
        <w:tc>
          <w:tcPr>
            <w:tcW w:w="124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hideMark/>
          </w:tcPr>
          <w:p w14:paraId="61AB25FC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hideMark/>
          </w:tcPr>
          <w:p w14:paraId="25FEEC4F" w14:textId="37722710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es, please describe and provide the formally approved documentation o</w:t>
            </w:r>
            <w:r w:rsidR="00AB13A8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n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the procedure applied for declaring income/revenues from HE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/Euratom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projects.</w:t>
            </w:r>
          </w:p>
        </w:tc>
      </w:tr>
      <w:tr w:rsidR="00167744" w:rsidRPr="00167744" w14:paraId="583FA198" w14:textId="77777777" w:rsidTr="00167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66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hideMark/>
          </w:tcPr>
          <w:p w14:paraId="3846D6B5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25</w:t>
            </w:r>
          </w:p>
        </w:tc>
        <w:tc>
          <w:tcPr>
            <w:tcW w:w="619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hideMark/>
          </w:tcPr>
          <w:p w14:paraId="10A79DF8" w14:textId="15711104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Do you have a formalised conflict-of-interest policy, and does it encompass HE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/Euratom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</w:t>
            </w:r>
            <w:r w:rsidR="00AB13A8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p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rojects?</w:t>
            </w:r>
          </w:p>
        </w:tc>
        <w:tc>
          <w:tcPr>
            <w:tcW w:w="124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hideMark/>
          </w:tcPr>
          <w:p w14:paraId="09640020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hideMark/>
          </w:tcPr>
          <w:p w14:paraId="3B376C39" w14:textId="31515BD1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es, please describe and provide the formally approved documentation o</w:t>
            </w:r>
            <w:r w:rsidR="00AB13A8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n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the procedure applied for mitigating potential conflict-of-interest on HE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/Euratom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projects.</w:t>
            </w:r>
          </w:p>
        </w:tc>
      </w:tr>
      <w:tr w:rsidR="00167744" w:rsidRPr="00167744" w14:paraId="3059F815" w14:textId="77777777" w:rsidTr="00C750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1"/>
        </w:trPr>
        <w:tc>
          <w:tcPr>
            <w:tcW w:w="66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hideMark/>
          </w:tcPr>
          <w:p w14:paraId="1C272AB9" w14:textId="77777777" w:rsidR="00086CBA" w:rsidRPr="00167744" w:rsidRDefault="00086CBA" w:rsidP="00D74BB7">
            <w:pPr>
              <w:spacing w:before="120" w:after="120"/>
              <w:jc w:val="center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26</w:t>
            </w:r>
          </w:p>
        </w:tc>
        <w:tc>
          <w:tcPr>
            <w:tcW w:w="619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hideMark/>
          </w:tcPr>
          <w:p w14:paraId="259EC144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Do you have a formalised policy and procedure to correct errors (including systemic ones)?</w:t>
            </w:r>
          </w:p>
        </w:tc>
        <w:tc>
          <w:tcPr>
            <w:tcW w:w="124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hideMark/>
          </w:tcPr>
          <w:p w14:paraId="5669212C" w14:textId="77777777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 </w:t>
            </w:r>
          </w:p>
        </w:tc>
        <w:tc>
          <w:tcPr>
            <w:tcW w:w="649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hideMark/>
          </w:tcPr>
          <w:p w14:paraId="6AEA0F4D" w14:textId="193C33F3" w:rsidR="00086CBA" w:rsidRPr="00167744" w:rsidRDefault="00086CBA" w:rsidP="00167744">
            <w:pPr>
              <w:spacing w:before="120" w:after="120"/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</w:pP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If 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Y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es, please describe the system and provide the formally approved documentation o</w:t>
            </w:r>
            <w:r w:rsidR="00AB13A8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n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the procedure applied for correcting errors </w:t>
            </w:r>
            <w:r w:rsidR="00AB13A8"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i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n HE</w:t>
            </w:r>
            <w:r w:rsidR="00D74BB7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>/Euratom</w:t>
            </w:r>
            <w:r w:rsidRPr="00167744">
              <w:rPr>
                <w:rFonts w:ascii="Arial" w:eastAsia="Calibri" w:hAnsi="Arial" w:cs="Arial"/>
                <w:color w:val="595959"/>
                <w:kern w:val="2"/>
                <w:sz w:val="18"/>
                <w:szCs w:val="18"/>
                <w:lang w:val="en-IE"/>
              </w:rPr>
              <w:t xml:space="preserve"> projects.</w:t>
            </w:r>
          </w:p>
        </w:tc>
      </w:tr>
    </w:tbl>
    <w:p w14:paraId="425DE994" w14:textId="4EBF188F" w:rsidR="004A7B4A" w:rsidRDefault="004A7B4A" w:rsidP="00C7502A">
      <w:pPr>
        <w:rPr>
          <w:rFonts w:eastAsia="Calibri"/>
          <w:highlight w:val="yellow"/>
          <w:lang w:eastAsia="en-GB"/>
        </w:rPr>
      </w:pPr>
    </w:p>
    <w:p w14:paraId="4CDB99AF" w14:textId="77777777" w:rsidR="00D21105" w:rsidRDefault="00D21105">
      <w:pPr>
        <w:spacing w:after="0"/>
        <w:jc w:val="left"/>
        <w:rPr>
          <w:rFonts w:eastAsia="Calibri"/>
          <w:highlight w:val="yellow"/>
          <w:lang w:eastAsia="en-GB"/>
        </w:rPr>
        <w:sectPr w:rsidR="00D21105" w:rsidSect="00343F39">
          <w:pgSz w:w="16838" w:h="11906" w:orient="landscape"/>
          <w:pgMar w:top="1418" w:right="1020" w:bottom="1702" w:left="1020" w:header="601" w:footer="1077" w:gutter="0"/>
          <w:cols w:space="720"/>
          <w:docGrid w:linePitch="326"/>
        </w:sectPr>
      </w:pPr>
    </w:p>
    <w:p w14:paraId="141DF29B" w14:textId="1C964B83" w:rsidR="004A7B4A" w:rsidRDefault="004A7B4A">
      <w:pPr>
        <w:spacing w:after="0"/>
        <w:jc w:val="left"/>
        <w:rPr>
          <w:rFonts w:eastAsia="Calibri"/>
          <w:highlight w:val="yellow"/>
          <w:lang w:eastAsia="en-GB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46"/>
        <w:gridCol w:w="1828"/>
        <w:gridCol w:w="5481"/>
      </w:tblGrid>
      <w:tr w:rsidR="004A7B4A" w:rsidRPr="004A7B4A" w14:paraId="4087B7B8" w14:textId="77777777" w:rsidTr="00186AB9">
        <w:trPr>
          <w:jc w:val="center"/>
        </w:trPr>
        <w:tc>
          <w:tcPr>
            <w:tcW w:w="8755" w:type="dxa"/>
            <w:gridSpan w:val="3"/>
            <w:hideMark/>
          </w:tcPr>
          <w:p w14:paraId="5BF0D0D1" w14:textId="77777777" w:rsidR="004A7B4A" w:rsidRPr="004A7B4A" w:rsidRDefault="004A7B4A" w:rsidP="004A7B4A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4A7B4A">
              <w:rPr>
                <w:rFonts w:ascii="Arial" w:hAnsi="Arial"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4A7B4A" w:rsidRPr="004A7B4A" w14:paraId="404307CA" w14:textId="77777777" w:rsidTr="00186AB9">
        <w:trPr>
          <w:jc w:val="center"/>
        </w:trPr>
        <w:tc>
          <w:tcPr>
            <w:tcW w:w="1446" w:type="dxa"/>
            <w:hideMark/>
          </w:tcPr>
          <w:p w14:paraId="319FE6DC" w14:textId="77777777" w:rsidR="004A7B4A" w:rsidRPr="004A7B4A" w:rsidRDefault="004A7B4A" w:rsidP="004A7B4A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4A7B4A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1828" w:type="dxa"/>
            <w:hideMark/>
          </w:tcPr>
          <w:p w14:paraId="5E6857AB" w14:textId="77777777" w:rsidR="004A7B4A" w:rsidRPr="004A7B4A" w:rsidRDefault="004A7B4A" w:rsidP="004A7B4A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4A7B4A">
              <w:rPr>
                <w:rFonts w:ascii="Arial" w:hAnsi="Arial" w:cs="Arial"/>
                <w:color w:val="4AA55B"/>
                <w:sz w:val="18"/>
                <w:szCs w:val="18"/>
                <w:lang w:eastAsia="ko-KR"/>
              </w:rPr>
              <w:t>PUBLICATION</w:t>
            </w:r>
            <w:r w:rsidRPr="004A7B4A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 DATE</w:t>
            </w:r>
          </w:p>
        </w:tc>
        <w:tc>
          <w:tcPr>
            <w:tcW w:w="5481" w:type="dxa"/>
            <w:hideMark/>
          </w:tcPr>
          <w:p w14:paraId="63F81B7A" w14:textId="77777777" w:rsidR="004A7B4A" w:rsidRPr="004A7B4A" w:rsidRDefault="004A7B4A" w:rsidP="004A7B4A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4A7B4A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4A7B4A" w:rsidRPr="004A7B4A" w14:paraId="6960C19B" w14:textId="77777777" w:rsidTr="00186AB9">
        <w:trPr>
          <w:jc w:val="center"/>
        </w:trPr>
        <w:tc>
          <w:tcPr>
            <w:tcW w:w="1446" w:type="dxa"/>
          </w:tcPr>
          <w:p w14:paraId="668E9C82" w14:textId="3B410F89" w:rsidR="004A7B4A" w:rsidRPr="004A7B4A" w:rsidRDefault="004A7B4A" w:rsidP="004A7B4A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4A7B4A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1.0</w:t>
            </w:r>
          </w:p>
        </w:tc>
        <w:tc>
          <w:tcPr>
            <w:tcW w:w="1828" w:type="dxa"/>
          </w:tcPr>
          <w:p w14:paraId="0817160D" w14:textId="4398A35E" w:rsidR="004A7B4A" w:rsidRPr="004A7B4A" w:rsidRDefault="004A7B4A" w:rsidP="004A7B4A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15</w:t>
            </w:r>
            <w:r w:rsidRPr="004A7B4A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.</w:t>
            </w: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02</w:t>
            </w:r>
            <w:r w:rsidRPr="004A7B4A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.202</w:t>
            </w: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5</w:t>
            </w:r>
          </w:p>
        </w:tc>
        <w:tc>
          <w:tcPr>
            <w:tcW w:w="5481" w:type="dxa"/>
          </w:tcPr>
          <w:p w14:paraId="78B596A2" w14:textId="77777777" w:rsidR="004A7B4A" w:rsidRPr="004A7B4A" w:rsidRDefault="004A7B4A" w:rsidP="004A7B4A">
            <w:pPr>
              <w:spacing w:after="0" w:line="276" w:lineRule="auto"/>
              <w:jc w:val="left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4A7B4A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Initial version (new MFF). </w:t>
            </w:r>
          </w:p>
        </w:tc>
      </w:tr>
      <w:tr w:rsidR="004A7B4A" w:rsidRPr="004A7B4A" w14:paraId="62C36E6E" w14:textId="77777777" w:rsidTr="00186AB9">
        <w:trPr>
          <w:jc w:val="center"/>
        </w:trPr>
        <w:tc>
          <w:tcPr>
            <w:tcW w:w="1446" w:type="dxa"/>
          </w:tcPr>
          <w:p w14:paraId="3FF041C8" w14:textId="0B4C48BC" w:rsidR="004A7B4A" w:rsidRPr="004A7B4A" w:rsidRDefault="004A7B4A" w:rsidP="004A7B4A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7F1873C3" w14:textId="379C894E" w:rsidR="004A7B4A" w:rsidRPr="004A7B4A" w:rsidRDefault="004A7B4A" w:rsidP="004A7B4A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681E056F" w14:textId="55584D5B" w:rsidR="004A7B4A" w:rsidRPr="004A7B4A" w:rsidRDefault="004A7B4A" w:rsidP="004A7B4A">
            <w:pPr>
              <w:spacing w:after="0" w:line="276" w:lineRule="auto"/>
              <w:jc w:val="left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4A7B4A" w:rsidRPr="004A7B4A" w14:paraId="7F0A9BB0" w14:textId="77777777" w:rsidTr="00186AB9">
        <w:trPr>
          <w:jc w:val="center"/>
        </w:trPr>
        <w:tc>
          <w:tcPr>
            <w:tcW w:w="1446" w:type="dxa"/>
          </w:tcPr>
          <w:p w14:paraId="7E705C81" w14:textId="6EF9FE0A" w:rsidR="004A7B4A" w:rsidRPr="004A7B4A" w:rsidRDefault="004A7B4A" w:rsidP="004A7B4A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3799CC4E" w14:textId="731E5D9B" w:rsidR="004A7B4A" w:rsidRPr="004A7B4A" w:rsidRDefault="004A7B4A" w:rsidP="004A7B4A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223FA787" w14:textId="088F0E25" w:rsidR="004A7B4A" w:rsidRPr="004A7B4A" w:rsidRDefault="004A7B4A" w:rsidP="004A7B4A">
            <w:pPr>
              <w:spacing w:after="0" w:line="276" w:lineRule="auto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4A7B4A" w:rsidRPr="004A7B4A" w14:paraId="4ADB7C5D" w14:textId="77777777" w:rsidTr="00186AB9">
        <w:trPr>
          <w:jc w:val="center"/>
        </w:trPr>
        <w:tc>
          <w:tcPr>
            <w:tcW w:w="1446" w:type="dxa"/>
          </w:tcPr>
          <w:p w14:paraId="5503B13D" w14:textId="6C017948" w:rsidR="004A7B4A" w:rsidRPr="004A7B4A" w:rsidRDefault="004A7B4A" w:rsidP="004A7B4A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09B34635" w14:textId="54C03015" w:rsidR="004A7B4A" w:rsidRPr="004A7B4A" w:rsidRDefault="004A7B4A" w:rsidP="004A7B4A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35DF1954" w14:textId="67E4EF60" w:rsidR="004A7B4A" w:rsidRPr="004A7B4A" w:rsidRDefault="004A7B4A" w:rsidP="004A7B4A">
            <w:pPr>
              <w:spacing w:after="0" w:line="276" w:lineRule="auto"/>
              <w:ind w:left="143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4A7B4A" w:rsidRPr="004A7B4A" w14:paraId="01E5523A" w14:textId="77777777" w:rsidTr="00186AB9">
        <w:trPr>
          <w:jc w:val="center"/>
        </w:trPr>
        <w:tc>
          <w:tcPr>
            <w:tcW w:w="1446" w:type="dxa"/>
          </w:tcPr>
          <w:p w14:paraId="613ED53F" w14:textId="5F207305" w:rsidR="004A7B4A" w:rsidRPr="004A7B4A" w:rsidRDefault="004A7B4A" w:rsidP="004A7B4A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eastAsia="ko-KR" w:bidi="ne-NP"/>
              </w:rPr>
            </w:pPr>
          </w:p>
        </w:tc>
        <w:tc>
          <w:tcPr>
            <w:tcW w:w="1828" w:type="dxa"/>
          </w:tcPr>
          <w:p w14:paraId="4287CD72" w14:textId="5137A777" w:rsidR="004A7B4A" w:rsidRPr="004A7B4A" w:rsidRDefault="004A7B4A" w:rsidP="004A7B4A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4C41584D" w14:textId="1A83E6BD" w:rsidR="004A7B4A" w:rsidRPr="004A7B4A" w:rsidRDefault="004A7B4A" w:rsidP="004A7B4A">
            <w:pPr>
              <w:spacing w:after="0" w:line="276" w:lineRule="auto"/>
              <w:ind w:left="154"/>
              <w:jc w:val="left"/>
              <w:rPr>
                <w:rFonts w:ascii="Arial" w:hAnsi="Arial" w:cs="Arial"/>
                <w:color w:val="4AA55B"/>
                <w:sz w:val="18"/>
                <w:szCs w:val="18"/>
                <w:lang w:eastAsia="ko-KR" w:bidi="ne-NP"/>
              </w:rPr>
            </w:pPr>
          </w:p>
        </w:tc>
      </w:tr>
    </w:tbl>
    <w:p w14:paraId="6D78CF8C" w14:textId="77777777" w:rsidR="00417460" w:rsidRPr="00167744" w:rsidRDefault="00417460" w:rsidP="00C7502A">
      <w:pPr>
        <w:rPr>
          <w:rFonts w:eastAsia="Calibri"/>
          <w:highlight w:val="yellow"/>
          <w:lang w:eastAsia="en-GB"/>
        </w:rPr>
      </w:pPr>
    </w:p>
    <w:sectPr w:rsidR="00417460" w:rsidRPr="00167744" w:rsidSect="00D21105">
      <w:pgSz w:w="11906" w:h="16838"/>
      <w:pgMar w:top="1020" w:right="1702" w:bottom="1020" w:left="1418" w:header="601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CED8" w14:textId="77777777" w:rsidR="00A7748A" w:rsidRDefault="00A7748A">
      <w:pPr>
        <w:spacing w:after="0"/>
      </w:pPr>
      <w:r>
        <w:separator/>
      </w:r>
    </w:p>
  </w:endnote>
  <w:endnote w:type="continuationSeparator" w:id="0">
    <w:p w14:paraId="1789CFF6" w14:textId="77777777" w:rsidR="00A7748A" w:rsidRDefault="00A7748A">
      <w:pPr>
        <w:spacing w:after="0"/>
      </w:pPr>
      <w:r>
        <w:continuationSeparator/>
      </w:r>
    </w:p>
  </w:endnote>
  <w:endnote w:type="continuationNotice" w:id="1">
    <w:p w14:paraId="05049F92" w14:textId="77777777" w:rsidR="00A7748A" w:rsidRDefault="00A774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35BF" w14:textId="4C9747E2" w:rsidR="00512DAB" w:rsidRPr="00343F39" w:rsidRDefault="002C4B0E" w:rsidP="00343F39">
    <w:pPr>
      <w:pStyle w:val="Footer"/>
      <w:jc w:val="right"/>
      <w:rPr>
        <w:rFonts w:ascii="Times New Roman" w:hAnsi="Times New Roman"/>
        <w:sz w:val="20"/>
      </w:rPr>
    </w:pPr>
    <w:r w:rsidRPr="00343F39">
      <w:rPr>
        <w:rFonts w:ascii="Times New Roman" w:hAnsi="Times New Roman"/>
        <w:sz w:val="20"/>
      </w:rPr>
      <w:fldChar w:fldCharType="begin"/>
    </w:r>
    <w:r w:rsidRPr="00343F39">
      <w:rPr>
        <w:rFonts w:ascii="Times New Roman" w:hAnsi="Times New Roman"/>
        <w:sz w:val="20"/>
      </w:rPr>
      <w:instrText>PAGE</w:instrText>
    </w:r>
    <w:r w:rsidRPr="00343F39">
      <w:rPr>
        <w:rFonts w:ascii="Times New Roman" w:hAnsi="Times New Roman"/>
        <w:sz w:val="20"/>
      </w:rPr>
      <w:fldChar w:fldCharType="separate"/>
    </w:r>
    <w:r w:rsidR="00125BA3" w:rsidRPr="00343F39">
      <w:rPr>
        <w:rFonts w:ascii="Times New Roman" w:hAnsi="Times New Roman"/>
        <w:noProof/>
        <w:sz w:val="20"/>
      </w:rPr>
      <w:t>5</w:t>
    </w:r>
    <w:r w:rsidRPr="00343F39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4"/>
      </w:rPr>
      <w:id w:val="-688367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3E585" w14:textId="5F91A214" w:rsidR="009605B8" w:rsidRPr="007A332E" w:rsidRDefault="007A332E" w:rsidP="007A332E">
        <w:pPr>
          <w:pStyle w:val="Footer"/>
          <w:jc w:val="right"/>
          <w:rPr>
            <w:rFonts w:ascii="Times New Roman" w:hAnsi="Times New Roman"/>
            <w:sz w:val="20"/>
            <w:szCs w:val="24"/>
          </w:rPr>
        </w:pPr>
        <w:r w:rsidRPr="007A332E">
          <w:rPr>
            <w:rFonts w:ascii="Times New Roman" w:hAnsi="Times New Roman"/>
            <w:sz w:val="20"/>
            <w:szCs w:val="24"/>
          </w:rPr>
          <w:fldChar w:fldCharType="begin"/>
        </w:r>
        <w:r w:rsidRPr="007A332E">
          <w:rPr>
            <w:rFonts w:ascii="Times New Roman" w:hAnsi="Times New Roman"/>
            <w:sz w:val="20"/>
            <w:szCs w:val="24"/>
          </w:rPr>
          <w:instrText xml:space="preserve"> PAGE   \* MERGEFORMAT </w:instrText>
        </w:r>
        <w:r w:rsidRPr="007A332E">
          <w:rPr>
            <w:rFonts w:ascii="Times New Roman" w:hAnsi="Times New Roman"/>
            <w:sz w:val="20"/>
            <w:szCs w:val="24"/>
          </w:rPr>
          <w:fldChar w:fldCharType="separate"/>
        </w:r>
        <w:r w:rsidRPr="007A332E">
          <w:rPr>
            <w:rFonts w:ascii="Times New Roman" w:hAnsi="Times New Roman"/>
            <w:noProof/>
            <w:sz w:val="20"/>
            <w:szCs w:val="24"/>
          </w:rPr>
          <w:t>2</w:t>
        </w:r>
        <w:r w:rsidRPr="007A332E">
          <w:rPr>
            <w:rFonts w:ascii="Times New Roman" w:hAnsi="Times New Roman"/>
            <w:noProof/>
            <w:sz w:val="20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942B" w14:textId="77777777" w:rsidR="00A7748A" w:rsidRDefault="00A7748A">
      <w:pPr>
        <w:spacing w:after="0"/>
      </w:pPr>
      <w:r>
        <w:separator/>
      </w:r>
    </w:p>
  </w:footnote>
  <w:footnote w:type="continuationSeparator" w:id="0">
    <w:p w14:paraId="71058EF4" w14:textId="77777777" w:rsidR="00A7748A" w:rsidRDefault="00A7748A">
      <w:pPr>
        <w:spacing w:after="0"/>
      </w:pPr>
      <w:r>
        <w:continuationSeparator/>
      </w:r>
    </w:p>
  </w:footnote>
  <w:footnote w:type="continuationNotice" w:id="1">
    <w:p w14:paraId="1F624DFF" w14:textId="77777777" w:rsidR="00A7748A" w:rsidRDefault="00A7748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264A" w14:textId="17818815" w:rsidR="0015187F" w:rsidRPr="007A332E" w:rsidRDefault="007A332E" w:rsidP="007A332E">
    <w:pPr>
      <w:widowControl w:val="0"/>
      <w:shd w:val="clear" w:color="auto" w:fill="FFFFFF" w:themeFill="background1"/>
      <w:autoSpaceDE w:val="0"/>
      <w:autoSpaceDN w:val="0"/>
      <w:adjustRightInd w:val="0"/>
      <w:spacing w:after="0"/>
      <w:jc w:val="right"/>
      <w:rPr>
        <w:i/>
        <w:iCs/>
        <w:color w:val="7F7F7F"/>
        <w:sz w:val="20"/>
        <w:lang w:val="fr-BE" w:eastAsia="en-GB"/>
      </w:rPr>
    </w:pPr>
    <w:r w:rsidRPr="007A332E">
      <w:rPr>
        <w:color w:val="7F7F7F"/>
        <w:sz w:val="20"/>
        <w:lang w:val="fr-BE"/>
      </w:rPr>
      <w:t xml:space="preserve">EU Grants: SPA request form: V1.0 </w:t>
    </w:r>
    <w:r w:rsidRPr="007A332E">
      <w:rPr>
        <w:color w:val="7F7F7F"/>
        <w:sz w:val="20"/>
        <w:lang w:val="fr-BE" w:eastAsia="ko-KR"/>
      </w:rPr>
      <w:t>– 15.0</w:t>
    </w:r>
    <w:r w:rsidR="004A7B4A">
      <w:rPr>
        <w:color w:val="7F7F7F"/>
        <w:sz w:val="20"/>
        <w:lang w:val="fr-BE" w:eastAsia="ko-KR"/>
      </w:rPr>
      <w:t>2</w:t>
    </w:r>
    <w:r w:rsidRPr="007A332E">
      <w:rPr>
        <w:color w:val="7F7F7F"/>
        <w:sz w:val="20"/>
        <w:lang w:val="fr-BE" w:eastAsia="ko-KR"/>
      </w:rPr>
      <w:t>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202D" w14:textId="7321D958" w:rsidR="00512DAB" w:rsidRPr="007A332E" w:rsidRDefault="00022FCD" w:rsidP="0015187F">
    <w:pPr>
      <w:widowControl w:val="0"/>
      <w:shd w:val="clear" w:color="auto" w:fill="FFFFFF" w:themeFill="background1"/>
      <w:autoSpaceDE w:val="0"/>
      <w:autoSpaceDN w:val="0"/>
      <w:adjustRightInd w:val="0"/>
      <w:spacing w:after="0"/>
      <w:jc w:val="right"/>
      <w:rPr>
        <w:i/>
        <w:iCs/>
        <w:color w:val="7F7F7F"/>
        <w:sz w:val="20"/>
        <w:lang w:val="fr-BE" w:eastAsia="en-GB"/>
      </w:rPr>
    </w:pPr>
    <w:r w:rsidRPr="007A332E">
      <w:rPr>
        <w:color w:val="7F7F7F"/>
        <w:sz w:val="20"/>
        <w:lang w:val="fr-BE"/>
      </w:rPr>
      <w:t xml:space="preserve">EU Grants: </w:t>
    </w:r>
    <w:r w:rsidR="008A5890" w:rsidRPr="007A332E">
      <w:rPr>
        <w:color w:val="7F7F7F"/>
        <w:sz w:val="20"/>
        <w:lang w:val="fr-BE"/>
      </w:rPr>
      <w:t>SPA request form</w:t>
    </w:r>
    <w:r w:rsidRPr="007A332E">
      <w:rPr>
        <w:color w:val="7F7F7F"/>
        <w:sz w:val="20"/>
        <w:lang w:val="fr-BE"/>
      </w:rPr>
      <w:t xml:space="preserve">: V1.0 </w:t>
    </w:r>
    <w:r w:rsidRPr="007A332E">
      <w:rPr>
        <w:color w:val="7F7F7F"/>
        <w:sz w:val="20"/>
        <w:lang w:val="fr-BE" w:eastAsia="ko-KR"/>
      </w:rPr>
      <w:t xml:space="preserve">– </w:t>
    </w:r>
    <w:r w:rsidR="0015187F" w:rsidRPr="007A332E">
      <w:rPr>
        <w:color w:val="7F7F7F"/>
        <w:sz w:val="20"/>
        <w:lang w:val="fr-BE" w:eastAsia="ko-KR"/>
      </w:rPr>
      <w:t>15</w:t>
    </w:r>
    <w:r w:rsidRPr="007A332E">
      <w:rPr>
        <w:color w:val="7F7F7F"/>
        <w:sz w:val="20"/>
        <w:lang w:val="fr-BE" w:eastAsia="ko-KR"/>
      </w:rPr>
      <w:t>.</w:t>
    </w:r>
    <w:r w:rsidR="004A7B4A">
      <w:rPr>
        <w:color w:val="7F7F7F"/>
        <w:sz w:val="20"/>
        <w:lang w:val="fr-BE" w:eastAsia="ko-KR"/>
      </w:rPr>
      <w:t>02</w:t>
    </w:r>
    <w:r w:rsidRPr="007A332E">
      <w:rPr>
        <w:color w:val="7F7F7F"/>
        <w:sz w:val="20"/>
        <w:lang w:val="fr-BE" w:eastAsia="ko-KR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5.6pt;height:15.6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2C7038"/>
    <w:multiLevelType w:val="hybridMultilevel"/>
    <w:tmpl w:val="5992C648"/>
    <w:lvl w:ilvl="0" w:tplc="87F41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E6415E3"/>
    <w:multiLevelType w:val="hybridMultilevel"/>
    <w:tmpl w:val="6DA24E9E"/>
    <w:lvl w:ilvl="0" w:tplc="4D2C0F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8" w15:restartNumberingAfterBreak="0">
    <w:nsid w:val="24685810"/>
    <w:multiLevelType w:val="hybridMultilevel"/>
    <w:tmpl w:val="6FD813BE"/>
    <w:lvl w:ilvl="0" w:tplc="7F84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0" w15:restartNumberingAfterBreak="0">
    <w:nsid w:val="31775E29"/>
    <w:multiLevelType w:val="hybridMultilevel"/>
    <w:tmpl w:val="B59C975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5970A9"/>
    <w:multiLevelType w:val="hybridMultilevel"/>
    <w:tmpl w:val="BD50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 w15:restartNumberingAfterBreak="0">
    <w:nsid w:val="3C0602EE"/>
    <w:multiLevelType w:val="hybridMultilevel"/>
    <w:tmpl w:val="3D2650C8"/>
    <w:lvl w:ilvl="0" w:tplc="902A0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5A4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0CA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726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366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A84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F22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C1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1A23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CBC3F10"/>
    <w:multiLevelType w:val="hybridMultilevel"/>
    <w:tmpl w:val="148ECCE2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41296"/>
    <w:multiLevelType w:val="hybridMultilevel"/>
    <w:tmpl w:val="4044D8B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63F26E6"/>
    <w:multiLevelType w:val="hybridMultilevel"/>
    <w:tmpl w:val="81E239AC"/>
    <w:lvl w:ilvl="0" w:tplc="F8C2B41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3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4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5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27" w15:restartNumberingAfterBreak="0">
    <w:nsid w:val="72E162FC"/>
    <w:multiLevelType w:val="hybridMultilevel"/>
    <w:tmpl w:val="413C1FF2"/>
    <w:lvl w:ilvl="0" w:tplc="CE80B67C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F40CE"/>
    <w:multiLevelType w:val="hybridMultilevel"/>
    <w:tmpl w:val="CC9E533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608FA"/>
    <w:multiLevelType w:val="hybridMultilevel"/>
    <w:tmpl w:val="B59C9752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0408071">
    <w:abstractNumId w:val="1"/>
  </w:num>
  <w:num w:numId="2" w16cid:durableId="1591885042">
    <w:abstractNumId w:val="0"/>
  </w:num>
  <w:num w:numId="3" w16cid:durableId="1108814377">
    <w:abstractNumId w:val="21"/>
  </w:num>
  <w:num w:numId="4" w16cid:durableId="857617148">
    <w:abstractNumId w:val="22"/>
  </w:num>
  <w:num w:numId="5" w16cid:durableId="689532497">
    <w:abstractNumId w:val="12"/>
  </w:num>
  <w:num w:numId="6" w16cid:durableId="2060519394">
    <w:abstractNumId w:val="9"/>
  </w:num>
  <w:num w:numId="7" w16cid:durableId="526604023">
    <w:abstractNumId w:val="5"/>
  </w:num>
  <w:num w:numId="8" w16cid:durableId="310789827">
    <w:abstractNumId w:val="4"/>
  </w:num>
  <w:num w:numId="9" w16cid:durableId="2091924873">
    <w:abstractNumId w:val="23"/>
  </w:num>
  <w:num w:numId="10" w16cid:durableId="1900896794">
    <w:abstractNumId w:val="25"/>
  </w:num>
  <w:num w:numId="11" w16cid:durableId="1425686121">
    <w:abstractNumId w:val="24"/>
  </w:num>
  <w:num w:numId="12" w16cid:durableId="325404679">
    <w:abstractNumId w:val="26"/>
  </w:num>
  <w:num w:numId="13" w16cid:durableId="2036927756">
    <w:abstractNumId w:val="7"/>
  </w:num>
  <w:num w:numId="14" w16cid:durableId="1132745796">
    <w:abstractNumId w:val="16"/>
  </w:num>
  <w:num w:numId="15" w16cid:durableId="98838423">
    <w:abstractNumId w:val="19"/>
  </w:num>
  <w:num w:numId="16" w16cid:durableId="2075159786">
    <w:abstractNumId w:val="17"/>
  </w:num>
  <w:num w:numId="17" w16cid:durableId="439223592">
    <w:abstractNumId w:val="2"/>
  </w:num>
  <w:num w:numId="18" w16cid:durableId="280765437">
    <w:abstractNumId w:val="20"/>
  </w:num>
  <w:num w:numId="19" w16cid:durableId="1567647653">
    <w:abstractNumId w:val="27"/>
  </w:num>
  <w:num w:numId="20" w16cid:durableId="2076005120">
    <w:abstractNumId w:val="28"/>
  </w:num>
  <w:num w:numId="21" w16cid:durableId="1878421120">
    <w:abstractNumId w:val="11"/>
  </w:num>
  <w:num w:numId="22" w16cid:durableId="1813601262">
    <w:abstractNumId w:val="13"/>
  </w:num>
  <w:num w:numId="23" w16cid:durableId="1882667576">
    <w:abstractNumId w:val="3"/>
  </w:num>
  <w:num w:numId="24" w16cid:durableId="884488819">
    <w:abstractNumId w:val="15"/>
  </w:num>
  <w:num w:numId="25" w16cid:durableId="904225145">
    <w:abstractNumId w:val="6"/>
  </w:num>
  <w:num w:numId="26" w16cid:durableId="320424792">
    <w:abstractNumId w:val="30"/>
  </w:num>
  <w:num w:numId="27" w16cid:durableId="327247038">
    <w:abstractNumId w:val="10"/>
  </w:num>
  <w:num w:numId="28" w16cid:durableId="597755003">
    <w:abstractNumId w:val="8"/>
  </w:num>
  <w:num w:numId="29" w16cid:durableId="1470827833">
    <w:abstractNumId w:val="29"/>
  </w:num>
  <w:num w:numId="30" w16cid:durableId="2068336022">
    <w:abstractNumId w:val="14"/>
  </w:num>
  <w:num w:numId="31" w16cid:durableId="370376361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T"/>
  </w:docVars>
  <w:rsids>
    <w:rsidRoot w:val="00487DCD"/>
    <w:rsid w:val="00002433"/>
    <w:rsid w:val="000048B3"/>
    <w:rsid w:val="000146C4"/>
    <w:rsid w:val="00022FCD"/>
    <w:rsid w:val="00023366"/>
    <w:rsid w:val="000245B8"/>
    <w:rsid w:val="00026704"/>
    <w:rsid w:val="00026A0D"/>
    <w:rsid w:val="00027CB5"/>
    <w:rsid w:val="000317DC"/>
    <w:rsid w:val="00036E7B"/>
    <w:rsid w:val="00042C83"/>
    <w:rsid w:val="00046EF1"/>
    <w:rsid w:val="00053242"/>
    <w:rsid w:val="0006292B"/>
    <w:rsid w:val="000642A1"/>
    <w:rsid w:val="00067F91"/>
    <w:rsid w:val="000709D3"/>
    <w:rsid w:val="00072E50"/>
    <w:rsid w:val="00074E4A"/>
    <w:rsid w:val="00075A28"/>
    <w:rsid w:val="00076EFF"/>
    <w:rsid w:val="000812DA"/>
    <w:rsid w:val="00086CBA"/>
    <w:rsid w:val="000901A7"/>
    <w:rsid w:val="00095AAF"/>
    <w:rsid w:val="000A2C47"/>
    <w:rsid w:val="000A4118"/>
    <w:rsid w:val="000A7EFF"/>
    <w:rsid w:val="000C173A"/>
    <w:rsid w:val="000C62D0"/>
    <w:rsid w:val="000C72C4"/>
    <w:rsid w:val="000D0089"/>
    <w:rsid w:val="000D1C61"/>
    <w:rsid w:val="000D1CFC"/>
    <w:rsid w:val="000D4BDF"/>
    <w:rsid w:val="000D6798"/>
    <w:rsid w:val="000E05DD"/>
    <w:rsid w:val="000F25F7"/>
    <w:rsid w:val="000F505F"/>
    <w:rsid w:val="000F67D1"/>
    <w:rsid w:val="000F73F8"/>
    <w:rsid w:val="00105C82"/>
    <w:rsid w:val="00106E3A"/>
    <w:rsid w:val="00107F22"/>
    <w:rsid w:val="00110ECC"/>
    <w:rsid w:val="00111A31"/>
    <w:rsid w:val="00112783"/>
    <w:rsid w:val="0011627D"/>
    <w:rsid w:val="00125BA3"/>
    <w:rsid w:val="00136812"/>
    <w:rsid w:val="00136BF1"/>
    <w:rsid w:val="00141704"/>
    <w:rsid w:val="0014464C"/>
    <w:rsid w:val="00146228"/>
    <w:rsid w:val="0015159E"/>
    <w:rsid w:val="0015187F"/>
    <w:rsid w:val="00153623"/>
    <w:rsid w:val="001546CF"/>
    <w:rsid w:val="00157CD3"/>
    <w:rsid w:val="00157CFC"/>
    <w:rsid w:val="00160EAE"/>
    <w:rsid w:val="00160FD6"/>
    <w:rsid w:val="00164C36"/>
    <w:rsid w:val="00167744"/>
    <w:rsid w:val="001705CC"/>
    <w:rsid w:val="00170738"/>
    <w:rsid w:val="00172DE9"/>
    <w:rsid w:val="0017677C"/>
    <w:rsid w:val="00183408"/>
    <w:rsid w:val="00183745"/>
    <w:rsid w:val="00187A7C"/>
    <w:rsid w:val="00194778"/>
    <w:rsid w:val="0019643F"/>
    <w:rsid w:val="001A0DE3"/>
    <w:rsid w:val="001A3DE6"/>
    <w:rsid w:val="001A6F24"/>
    <w:rsid w:val="001A7BF8"/>
    <w:rsid w:val="001A7E92"/>
    <w:rsid w:val="001B463B"/>
    <w:rsid w:val="001C065B"/>
    <w:rsid w:val="001C3A64"/>
    <w:rsid w:val="001C74C8"/>
    <w:rsid w:val="001E366D"/>
    <w:rsid w:val="001E5B15"/>
    <w:rsid w:val="001E7737"/>
    <w:rsid w:val="001F393F"/>
    <w:rsid w:val="001F6BE2"/>
    <w:rsid w:val="002200FF"/>
    <w:rsid w:val="00221AD5"/>
    <w:rsid w:val="00234D9A"/>
    <w:rsid w:val="0023690A"/>
    <w:rsid w:val="002417A9"/>
    <w:rsid w:val="00253F81"/>
    <w:rsid w:val="00254855"/>
    <w:rsid w:val="00255C7B"/>
    <w:rsid w:val="00263C37"/>
    <w:rsid w:val="00264B71"/>
    <w:rsid w:val="0026566D"/>
    <w:rsid w:val="00267630"/>
    <w:rsid w:val="0027313A"/>
    <w:rsid w:val="00282000"/>
    <w:rsid w:val="0029016B"/>
    <w:rsid w:val="00292923"/>
    <w:rsid w:val="00292FF9"/>
    <w:rsid w:val="002C4B0E"/>
    <w:rsid w:val="002D2FAC"/>
    <w:rsid w:val="002E69A1"/>
    <w:rsid w:val="002F0127"/>
    <w:rsid w:val="002F1DEA"/>
    <w:rsid w:val="002F21E3"/>
    <w:rsid w:val="002F2E61"/>
    <w:rsid w:val="00303858"/>
    <w:rsid w:val="00304D68"/>
    <w:rsid w:val="00306918"/>
    <w:rsid w:val="00316258"/>
    <w:rsid w:val="00322EEB"/>
    <w:rsid w:val="00340756"/>
    <w:rsid w:val="00343F39"/>
    <w:rsid w:val="00354114"/>
    <w:rsid w:val="0035596E"/>
    <w:rsid w:val="00361127"/>
    <w:rsid w:val="00361962"/>
    <w:rsid w:val="0036481D"/>
    <w:rsid w:val="0036680D"/>
    <w:rsid w:val="00367911"/>
    <w:rsid w:val="003742B7"/>
    <w:rsid w:val="00375A59"/>
    <w:rsid w:val="00384733"/>
    <w:rsid w:val="0038712C"/>
    <w:rsid w:val="00387B26"/>
    <w:rsid w:val="00390676"/>
    <w:rsid w:val="0039107B"/>
    <w:rsid w:val="00397EB7"/>
    <w:rsid w:val="003A0DF6"/>
    <w:rsid w:val="003A4E4C"/>
    <w:rsid w:val="003A61CB"/>
    <w:rsid w:val="003B38C9"/>
    <w:rsid w:val="003B67EC"/>
    <w:rsid w:val="003C0378"/>
    <w:rsid w:val="003C671F"/>
    <w:rsid w:val="003C6A43"/>
    <w:rsid w:val="003D133A"/>
    <w:rsid w:val="003D26F4"/>
    <w:rsid w:val="003D6876"/>
    <w:rsid w:val="003E19B7"/>
    <w:rsid w:val="003F0067"/>
    <w:rsid w:val="003F1E32"/>
    <w:rsid w:val="003F23B6"/>
    <w:rsid w:val="003F502C"/>
    <w:rsid w:val="00402955"/>
    <w:rsid w:val="0040323D"/>
    <w:rsid w:val="0041709F"/>
    <w:rsid w:val="00417460"/>
    <w:rsid w:val="004203F1"/>
    <w:rsid w:val="00425634"/>
    <w:rsid w:val="00427778"/>
    <w:rsid w:val="00431F60"/>
    <w:rsid w:val="0044018C"/>
    <w:rsid w:val="004421F3"/>
    <w:rsid w:val="00442C54"/>
    <w:rsid w:val="004453CB"/>
    <w:rsid w:val="0044713F"/>
    <w:rsid w:val="00461365"/>
    <w:rsid w:val="00465ABF"/>
    <w:rsid w:val="00465C53"/>
    <w:rsid w:val="00470E47"/>
    <w:rsid w:val="00472D39"/>
    <w:rsid w:val="004764B2"/>
    <w:rsid w:val="00476C0F"/>
    <w:rsid w:val="0048012F"/>
    <w:rsid w:val="00487DCC"/>
    <w:rsid w:val="00487DCD"/>
    <w:rsid w:val="00493946"/>
    <w:rsid w:val="004A40EB"/>
    <w:rsid w:val="004A5E96"/>
    <w:rsid w:val="004A7B4A"/>
    <w:rsid w:val="004B1B5F"/>
    <w:rsid w:val="004B4854"/>
    <w:rsid w:val="004C3B09"/>
    <w:rsid w:val="004C7212"/>
    <w:rsid w:val="004C7689"/>
    <w:rsid w:val="004D2EF5"/>
    <w:rsid w:val="004D4CA5"/>
    <w:rsid w:val="004E2725"/>
    <w:rsid w:val="004E6016"/>
    <w:rsid w:val="004F14FB"/>
    <w:rsid w:val="004F7948"/>
    <w:rsid w:val="00512DAB"/>
    <w:rsid w:val="00517A8F"/>
    <w:rsid w:val="00520E16"/>
    <w:rsid w:val="00527FD0"/>
    <w:rsid w:val="00530BB5"/>
    <w:rsid w:val="00530FE1"/>
    <w:rsid w:val="00534132"/>
    <w:rsid w:val="0054247C"/>
    <w:rsid w:val="00543993"/>
    <w:rsid w:val="00544E28"/>
    <w:rsid w:val="0054561E"/>
    <w:rsid w:val="00551E10"/>
    <w:rsid w:val="00554951"/>
    <w:rsid w:val="00554D83"/>
    <w:rsid w:val="00556F35"/>
    <w:rsid w:val="00562EAC"/>
    <w:rsid w:val="005800C2"/>
    <w:rsid w:val="005845EE"/>
    <w:rsid w:val="0058751C"/>
    <w:rsid w:val="00596445"/>
    <w:rsid w:val="005976C2"/>
    <w:rsid w:val="005A4E1F"/>
    <w:rsid w:val="005B25F5"/>
    <w:rsid w:val="005B442D"/>
    <w:rsid w:val="005B4584"/>
    <w:rsid w:val="005B4FF7"/>
    <w:rsid w:val="005B751E"/>
    <w:rsid w:val="005C6E93"/>
    <w:rsid w:val="005D0276"/>
    <w:rsid w:val="005E06EB"/>
    <w:rsid w:val="005E1B6F"/>
    <w:rsid w:val="005F0BFF"/>
    <w:rsid w:val="005F2814"/>
    <w:rsid w:val="005F5873"/>
    <w:rsid w:val="005F775E"/>
    <w:rsid w:val="00602570"/>
    <w:rsid w:val="00617B08"/>
    <w:rsid w:val="00630B3F"/>
    <w:rsid w:val="006310AB"/>
    <w:rsid w:val="00632302"/>
    <w:rsid w:val="00634C89"/>
    <w:rsid w:val="0064509A"/>
    <w:rsid w:val="00646CFA"/>
    <w:rsid w:val="0065580F"/>
    <w:rsid w:val="00657ACF"/>
    <w:rsid w:val="00663027"/>
    <w:rsid w:val="00663300"/>
    <w:rsid w:val="00664AC6"/>
    <w:rsid w:val="00671F05"/>
    <w:rsid w:val="0067793E"/>
    <w:rsid w:val="006875D6"/>
    <w:rsid w:val="00691F77"/>
    <w:rsid w:val="0069247A"/>
    <w:rsid w:val="006A28FA"/>
    <w:rsid w:val="006B02F0"/>
    <w:rsid w:val="006B3CED"/>
    <w:rsid w:val="006B425A"/>
    <w:rsid w:val="006B5E1E"/>
    <w:rsid w:val="006D1676"/>
    <w:rsid w:val="006E459F"/>
    <w:rsid w:val="006E59F9"/>
    <w:rsid w:val="006F40E2"/>
    <w:rsid w:val="006F74F1"/>
    <w:rsid w:val="00700310"/>
    <w:rsid w:val="00700C76"/>
    <w:rsid w:val="0070185E"/>
    <w:rsid w:val="00704F08"/>
    <w:rsid w:val="00711905"/>
    <w:rsid w:val="007159A2"/>
    <w:rsid w:val="00716CC4"/>
    <w:rsid w:val="007250D6"/>
    <w:rsid w:val="00730B88"/>
    <w:rsid w:val="0073144C"/>
    <w:rsid w:val="00734E23"/>
    <w:rsid w:val="00740EEF"/>
    <w:rsid w:val="00743A0D"/>
    <w:rsid w:val="00746D79"/>
    <w:rsid w:val="00747079"/>
    <w:rsid w:val="00750E60"/>
    <w:rsid w:val="00760595"/>
    <w:rsid w:val="007714EE"/>
    <w:rsid w:val="00774AF0"/>
    <w:rsid w:val="00777216"/>
    <w:rsid w:val="00784D26"/>
    <w:rsid w:val="007917DA"/>
    <w:rsid w:val="00791957"/>
    <w:rsid w:val="0079720B"/>
    <w:rsid w:val="007A20AE"/>
    <w:rsid w:val="007A2B73"/>
    <w:rsid w:val="007A332E"/>
    <w:rsid w:val="007A3498"/>
    <w:rsid w:val="007A395D"/>
    <w:rsid w:val="007A7DAB"/>
    <w:rsid w:val="007C4DAE"/>
    <w:rsid w:val="007D1271"/>
    <w:rsid w:val="007D2C0E"/>
    <w:rsid w:val="007F009C"/>
    <w:rsid w:val="007F0409"/>
    <w:rsid w:val="007F0780"/>
    <w:rsid w:val="007F1BBF"/>
    <w:rsid w:val="007F2D5D"/>
    <w:rsid w:val="007F5210"/>
    <w:rsid w:val="00803D2E"/>
    <w:rsid w:val="00810E6E"/>
    <w:rsid w:val="008203BE"/>
    <w:rsid w:val="008216C7"/>
    <w:rsid w:val="0082474F"/>
    <w:rsid w:val="00837494"/>
    <w:rsid w:val="00837644"/>
    <w:rsid w:val="008548A9"/>
    <w:rsid w:val="008577F1"/>
    <w:rsid w:val="00861692"/>
    <w:rsid w:val="008636E5"/>
    <w:rsid w:val="00865534"/>
    <w:rsid w:val="00867B56"/>
    <w:rsid w:val="00875C0C"/>
    <w:rsid w:val="008801AA"/>
    <w:rsid w:val="008852DD"/>
    <w:rsid w:val="00886919"/>
    <w:rsid w:val="00890FEA"/>
    <w:rsid w:val="00892E40"/>
    <w:rsid w:val="008966D8"/>
    <w:rsid w:val="008A4852"/>
    <w:rsid w:val="008A48D1"/>
    <w:rsid w:val="008A5890"/>
    <w:rsid w:val="008B0EF0"/>
    <w:rsid w:val="008B5C05"/>
    <w:rsid w:val="008C2C40"/>
    <w:rsid w:val="008D2D12"/>
    <w:rsid w:val="008E0A18"/>
    <w:rsid w:val="008E20AB"/>
    <w:rsid w:val="008E643C"/>
    <w:rsid w:val="008F0A8B"/>
    <w:rsid w:val="008F0D0B"/>
    <w:rsid w:val="008F30DB"/>
    <w:rsid w:val="008F328A"/>
    <w:rsid w:val="008F4908"/>
    <w:rsid w:val="008F6702"/>
    <w:rsid w:val="00905F59"/>
    <w:rsid w:val="009070F0"/>
    <w:rsid w:val="00912169"/>
    <w:rsid w:val="00916E68"/>
    <w:rsid w:val="00927F7C"/>
    <w:rsid w:val="00930C8E"/>
    <w:rsid w:val="00934B99"/>
    <w:rsid w:val="00936593"/>
    <w:rsid w:val="00946638"/>
    <w:rsid w:val="009474E3"/>
    <w:rsid w:val="009605B8"/>
    <w:rsid w:val="009660FC"/>
    <w:rsid w:val="00980516"/>
    <w:rsid w:val="00980C2F"/>
    <w:rsid w:val="00984C5E"/>
    <w:rsid w:val="00987185"/>
    <w:rsid w:val="009A175C"/>
    <w:rsid w:val="009A187F"/>
    <w:rsid w:val="009A2E91"/>
    <w:rsid w:val="009A7458"/>
    <w:rsid w:val="009B3F3D"/>
    <w:rsid w:val="009B51C0"/>
    <w:rsid w:val="009B57ED"/>
    <w:rsid w:val="009C4A40"/>
    <w:rsid w:val="009D549B"/>
    <w:rsid w:val="009D699F"/>
    <w:rsid w:val="009E1D3E"/>
    <w:rsid w:val="009E3192"/>
    <w:rsid w:val="009F1C47"/>
    <w:rsid w:val="009F3293"/>
    <w:rsid w:val="009F4990"/>
    <w:rsid w:val="00A1117C"/>
    <w:rsid w:val="00A12CE7"/>
    <w:rsid w:val="00A16E87"/>
    <w:rsid w:val="00A2437C"/>
    <w:rsid w:val="00A37B12"/>
    <w:rsid w:val="00A4020D"/>
    <w:rsid w:val="00A41267"/>
    <w:rsid w:val="00A451A9"/>
    <w:rsid w:val="00A46DCA"/>
    <w:rsid w:val="00A514B9"/>
    <w:rsid w:val="00A5256F"/>
    <w:rsid w:val="00A53319"/>
    <w:rsid w:val="00A5455A"/>
    <w:rsid w:val="00A57E5F"/>
    <w:rsid w:val="00A6265A"/>
    <w:rsid w:val="00A64516"/>
    <w:rsid w:val="00A7748A"/>
    <w:rsid w:val="00A80769"/>
    <w:rsid w:val="00A8091F"/>
    <w:rsid w:val="00A80B2E"/>
    <w:rsid w:val="00A858C0"/>
    <w:rsid w:val="00A90376"/>
    <w:rsid w:val="00A92CAD"/>
    <w:rsid w:val="00A97062"/>
    <w:rsid w:val="00A979E2"/>
    <w:rsid w:val="00AA144E"/>
    <w:rsid w:val="00AB13A8"/>
    <w:rsid w:val="00AB4060"/>
    <w:rsid w:val="00AC15DE"/>
    <w:rsid w:val="00AC4B28"/>
    <w:rsid w:val="00AD21E4"/>
    <w:rsid w:val="00AD52D7"/>
    <w:rsid w:val="00AD6F14"/>
    <w:rsid w:val="00AE1026"/>
    <w:rsid w:val="00AE3DA7"/>
    <w:rsid w:val="00AF0251"/>
    <w:rsid w:val="00AF20E8"/>
    <w:rsid w:val="00AF79CF"/>
    <w:rsid w:val="00B05C1E"/>
    <w:rsid w:val="00B1446F"/>
    <w:rsid w:val="00B148DB"/>
    <w:rsid w:val="00B21702"/>
    <w:rsid w:val="00B21E5D"/>
    <w:rsid w:val="00B22A50"/>
    <w:rsid w:val="00B26BAD"/>
    <w:rsid w:val="00B27BF9"/>
    <w:rsid w:val="00B30DCB"/>
    <w:rsid w:val="00B31F72"/>
    <w:rsid w:val="00B32D05"/>
    <w:rsid w:val="00B33CFC"/>
    <w:rsid w:val="00B370BD"/>
    <w:rsid w:val="00B37A86"/>
    <w:rsid w:val="00B40656"/>
    <w:rsid w:val="00B472CD"/>
    <w:rsid w:val="00B63911"/>
    <w:rsid w:val="00B669B6"/>
    <w:rsid w:val="00B70281"/>
    <w:rsid w:val="00B73BD1"/>
    <w:rsid w:val="00B748A5"/>
    <w:rsid w:val="00B75A44"/>
    <w:rsid w:val="00B803D4"/>
    <w:rsid w:val="00B861E3"/>
    <w:rsid w:val="00B91E4B"/>
    <w:rsid w:val="00B951E3"/>
    <w:rsid w:val="00B96E4A"/>
    <w:rsid w:val="00B97949"/>
    <w:rsid w:val="00BA51EE"/>
    <w:rsid w:val="00BA5E8F"/>
    <w:rsid w:val="00BA7648"/>
    <w:rsid w:val="00BB4D45"/>
    <w:rsid w:val="00BB5277"/>
    <w:rsid w:val="00BB6DE9"/>
    <w:rsid w:val="00BC47FF"/>
    <w:rsid w:val="00BC507C"/>
    <w:rsid w:val="00BC5B01"/>
    <w:rsid w:val="00BC7C84"/>
    <w:rsid w:val="00BD152C"/>
    <w:rsid w:val="00BD1D5F"/>
    <w:rsid w:val="00BD59B6"/>
    <w:rsid w:val="00BD6EED"/>
    <w:rsid w:val="00BE4BB2"/>
    <w:rsid w:val="00BE7677"/>
    <w:rsid w:val="00BF2A4B"/>
    <w:rsid w:val="00BF3974"/>
    <w:rsid w:val="00BF3D54"/>
    <w:rsid w:val="00BF58DC"/>
    <w:rsid w:val="00C06BE7"/>
    <w:rsid w:val="00C116CE"/>
    <w:rsid w:val="00C14A44"/>
    <w:rsid w:val="00C17537"/>
    <w:rsid w:val="00C22069"/>
    <w:rsid w:val="00C235B8"/>
    <w:rsid w:val="00C27097"/>
    <w:rsid w:val="00C27702"/>
    <w:rsid w:val="00C30308"/>
    <w:rsid w:val="00C37820"/>
    <w:rsid w:val="00C413AC"/>
    <w:rsid w:val="00C41569"/>
    <w:rsid w:val="00C448FE"/>
    <w:rsid w:val="00C50833"/>
    <w:rsid w:val="00C51D53"/>
    <w:rsid w:val="00C53093"/>
    <w:rsid w:val="00C54A2B"/>
    <w:rsid w:val="00C550D0"/>
    <w:rsid w:val="00C611A4"/>
    <w:rsid w:val="00C64AEB"/>
    <w:rsid w:val="00C732A9"/>
    <w:rsid w:val="00C7502A"/>
    <w:rsid w:val="00C7638D"/>
    <w:rsid w:val="00C8075A"/>
    <w:rsid w:val="00C80D64"/>
    <w:rsid w:val="00C85A28"/>
    <w:rsid w:val="00C85AC0"/>
    <w:rsid w:val="00C91CD5"/>
    <w:rsid w:val="00C95463"/>
    <w:rsid w:val="00C97884"/>
    <w:rsid w:val="00CA2C14"/>
    <w:rsid w:val="00CA3921"/>
    <w:rsid w:val="00CA6D5E"/>
    <w:rsid w:val="00CB3B35"/>
    <w:rsid w:val="00CB5FD8"/>
    <w:rsid w:val="00CB6E71"/>
    <w:rsid w:val="00CC01DB"/>
    <w:rsid w:val="00CC220F"/>
    <w:rsid w:val="00CD074B"/>
    <w:rsid w:val="00CD31DF"/>
    <w:rsid w:val="00CD42D6"/>
    <w:rsid w:val="00CE1C99"/>
    <w:rsid w:val="00CE1D16"/>
    <w:rsid w:val="00CE5373"/>
    <w:rsid w:val="00CF129A"/>
    <w:rsid w:val="00CF5A5E"/>
    <w:rsid w:val="00D0100D"/>
    <w:rsid w:val="00D05340"/>
    <w:rsid w:val="00D073B1"/>
    <w:rsid w:val="00D151E0"/>
    <w:rsid w:val="00D16B64"/>
    <w:rsid w:val="00D16D90"/>
    <w:rsid w:val="00D21105"/>
    <w:rsid w:val="00D22E80"/>
    <w:rsid w:val="00D23F65"/>
    <w:rsid w:val="00D26843"/>
    <w:rsid w:val="00D27F7B"/>
    <w:rsid w:val="00D31B9B"/>
    <w:rsid w:val="00D34F1D"/>
    <w:rsid w:val="00D37870"/>
    <w:rsid w:val="00D42F61"/>
    <w:rsid w:val="00D43AA8"/>
    <w:rsid w:val="00D47D56"/>
    <w:rsid w:val="00D52343"/>
    <w:rsid w:val="00D53100"/>
    <w:rsid w:val="00D53DE7"/>
    <w:rsid w:val="00D566F6"/>
    <w:rsid w:val="00D60868"/>
    <w:rsid w:val="00D71287"/>
    <w:rsid w:val="00D73FDC"/>
    <w:rsid w:val="00D74BB7"/>
    <w:rsid w:val="00D7560F"/>
    <w:rsid w:val="00D75A4A"/>
    <w:rsid w:val="00D85F57"/>
    <w:rsid w:val="00D87D92"/>
    <w:rsid w:val="00D94349"/>
    <w:rsid w:val="00DA6FDE"/>
    <w:rsid w:val="00DB0A9D"/>
    <w:rsid w:val="00DB69AE"/>
    <w:rsid w:val="00DB6C3C"/>
    <w:rsid w:val="00DB71C7"/>
    <w:rsid w:val="00DC4F5F"/>
    <w:rsid w:val="00DC5675"/>
    <w:rsid w:val="00DC6A5E"/>
    <w:rsid w:val="00DD000C"/>
    <w:rsid w:val="00DD10CA"/>
    <w:rsid w:val="00DD35E4"/>
    <w:rsid w:val="00DE2664"/>
    <w:rsid w:val="00DE7C2A"/>
    <w:rsid w:val="00DF1E97"/>
    <w:rsid w:val="00DF4D30"/>
    <w:rsid w:val="00DF68C7"/>
    <w:rsid w:val="00E11654"/>
    <w:rsid w:val="00E133AD"/>
    <w:rsid w:val="00E13BAD"/>
    <w:rsid w:val="00E15EC6"/>
    <w:rsid w:val="00E16429"/>
    <w:rsid w:val="00E20E55"/>
    <w:rsid w:val="00E2559C"/>
    <w:rsid w:val="00E26912"/>
    <w:rsid w:val="00E26C98"/>
    <w:rsid w:val="00E40E3C"/>
    <w:rsid w:val="00E414AF"/>
    <w:rsid w:val="00E4381A"/>
    <w:rsid w:val="00E52826"/>
    <w:rsid w:val="00E53988"/>
    <w:rsid w:val="00E5658D"/>
    <w:rsid w:val="00E64011"/>
    <w:rsid w:val="00E67124"/>
    <w:rsid w:val="00E70853"/>
    <w:rsid w:val="00E70EFE"/>
    <w:rsid w:val="00E72B5D"/>
    <w:rsid w:val="00E730C3"/>
    <w:rsid w:val="00E73C23"/>
    <w:rsid w:val="00E81DAF"/>
    <w:rsid w:val="00E9175A"/>
    <w:rsid w:val="00E92593"/>
    <w:rsid w:val="00EA218E"/>
    <w:rsid w:val="00EA282C"/>
    <w:rsid w:val="00EA6268"/>
    <w:rsid w:val="00EA756B"/>
    <w:rsid w:val="00EB0DB1"/>
    <w:rsid w:val="00EB18BE"/>
    <w:rsid w:val="00EB51D0"/>
    <w:rsid w:val="00EB7284"/>
    <w:rsid w:val="00EC1567"/>
    <w:rsid w:val="00EC5A5B"/>
    <w:rsid w:val="00EC5DDF"/>
    <w:rsid w:val="00ED1BD3"/>
    <w:rsid w:val="00ED205B"/>
    <w:rsid w:val="00ED616A"/>
    <w:rsid w:val="00ED6C86"/>
    <w:rsid w:val="00EE21F3"/>
    <w:rsid w:val="00EE311E"/>
    <w:rsid w:val="00EE3D2A"/>
    <w:rsid w:val="00EF3075"/>
    <w:rsid w:val="00F074CE"/>
    <w:rsid w:val="00F10B49"/>
    <w:rsid w:val="00F11227"/>
    <w:rsid w:val="00F14286"/>
    <w:rsid w:val="00F27E03"/>
    <w:rsid w:val="00F302A9"/>
    <w:rsid w:val="00F30DAB"/>
    <w:rsid w:val="00F35289"/>
    <w:rsid w:val="00F3783C"/>
    <w:rsid w:val="00F4234A"/>
    <w:rsid w:val="00F42D7F"/>
    <w:rsid w:val="00F44D37"/>
    <w:rsid w:val="00F4702E"/>
    <w:rsid w:val="00F474CB"/>
    <w:rsid w:val="00F477B9"/>
    <w:rsid w:val="00F51A9F"/>
    <w:rsid w:val="00F540C5"/>
    <w:rsid w:val="00F55926"/>
    <w:rsid w:val="00F560AA"/>
    <w:rsid w:val="00F57F66"/>
    <w:rsid w:val="00F61FE3"/>
    <w:rsid w:val="00F63E31"/>
    <w:rsid w:val="00F71D7C"/>
    <w:rsid w:val="00F7259E"/>
    <w:rsid w:val="00F75942"/>
    <w:rsid w:val="00F7651C"/>
    <w:rsid w:val="00F84349"/>
    <w:rsid w:val="00FA1753"/>
    <w:rsid w:val="00FA2C6C"/>
    <w:rsid w:val="00FA3BE0"/>
    <w:rsid w:val="00FB0A83"/>
    <w:rsid w:val="00FB14DA"/>
    <w:rsid w:val="00FB2DE5"/>
    <w:rsid w:val="00FB74B9"/>
    <w:rsid w:val="00FC3359"/>
    <w:rsid w:val="00FD1E95"/>
    <w:rsid w:val="00FD3B64"/>
    <w:rsid w:val="00FF61D7"/>
    <w:rsid w:val="07407664"/>
    <w:rsid w:val="07477FB1"/>
    <w:rsid w:val="0812CA5D"/>
    <w:rsid w:val="0823C01E"/>
    <w:rsid w:val="0BC5131E"/>
    <w:rsid w:val="0C2618EF"/>
    <w:rsid w:val="0C2EE65C"/>
    <w:rsid w:val="10132A19"/>
    <w:rsid w:val="10B43AE2"/>
    <w:rsid w:val="15B71E63"/>
    <w:rsid w:val="1A32FBA1"/>
    <w:rsid w:val="1D879E0C"/>
    <w:rsid w:val="1F02515B"/>
    <w:rsid w:val="1FD5CD5C"/>
    <w:rsid w:val="226B1EFA"/>
    <w:rsid w:val="235A0AD7"/>
    <w:rsid w:val="2563C6AC"/>
    <w:rsid w:val="2628D82D"/>
    <w:rsid w:val="27FC8027"/>
    <w:rsid w:val="2848A6A3"/>
    <w:rsid w:val="29271E1B"/>
    <w:rsid w:val="2A2C01E1"/>
    <w:rsid w:val="2C0C7958"/>
    <w:rsid w:val="2FDC4AA4"/>
    <w:rsid w:val="30492E20"/>
    <w:rsid w:val="31248990"/>
    <w:rsid w:val="320215ED"/>
    <w:rsid w:val="33275200"/>
    <w:rsid w:val="3522384D"/>
    <w:rsid w:val="369CE794"/>
    <w:rsid w:val="36D07ABF"/>
    <w:rsid w:val="3A2576DF"/>
    <w:rsid w:val="3AA0C833"/>
    <w:rsid w:val="3BDE9E1A"/>
    <w:rsid w:val="3D9D82B2"/>
    <w:rsid w:val="3DA7B903"/>
    <w:rsid w:val="3F35DB16"/>
    <w:rsid w:val="42F8FC23"/>
    <w:rsid w:val="44C17C3D"/>
    <w:rsid w:val="47C2BE5C"/>
    <w:rsid w:val="4A353109"/>
    <w:rsid w:val="5167A3D8"/>
    <w:rsid w:val="5297E34A"/>
    <w:rsid w:val="534A8431"/>
    <w:rsid w:val="5367B3FB"/>
    <w:rsid w:val="53CD3566"/>
    <w:rsid w:val="55B1A713"/>
    <w:rsid w:val="58323919"/>
    <w:rsid w:val="5BA8D66E"/>
    <w:rsid w:val="5BCBADE6"/>
    <w:rsid w:val="5BE51DC9"/>
    <w:rsid w:val="5CB2A46E"/>
    <w:rsid w:val="5E3435D3"/>
    <w:rsid w:val="5EED2A77"/>
    <w:rsid w:val="6219DE29"/>
    <w:rsid w:val="63A97FE4"/>
    <w:rsid w:val="667CA4D3"/>
    <w:rsid w:val="67BE95FB"/>
    <w:rsid w:val="68E71B76"/>
    <w:rsid w:val="696E4BD5"/>
    <w:rsid w:val="69A64B80"/>
    <w:rsid w:val="6A35720E"/>
    <w:rsid w:val="6DA6511C"/>
    <w:rsid w:val="70C97927"/>
    <w:rsid w:val="726DC2E3"/>
    <w:rsid w:val="750A7434"/>
    <w:rsid w:val="767E13A6"/>
    <w:rsid w:val="797B074D"/>
    <w:rsid w:val="7CBAFB4B"/>
    <w:rsid w:val="7D233BFC"/>
    <w:rsid w:val="7D4DEA82"/>
    <w:rsid w:val="7E2DC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2"/>
    </o:shapelayout>
  </w:shapeDefaults>
  <w:decimalSymbol w:val=","/>
  <w:listSeparator w:val=";"/>
  <w14:docId w14:val="144DD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FCD"/>
    <w:pPr>
      <w:spacing w:after="20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uiPriority w:val="99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link w:val="FootnoteTextChar"/>
    <w:uiPriority w:val="99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FooterChar">
    <w:name w:val="Footer Char"/>
    <w:basedOn w:val="DefaultParagraphFont"/>
    <w:link w:val="Footer"/>
    <w:uiPriority w:val="99"/>
    <w:rsid w:val="00487DCD"/>
    <w:rPr>
      <w:rFonts w:ascii="Arial" w:hAnsi="Arial"/>
      <w:sz w:val="16"/>
      <w:lang w:eastAsia="en-US"/>
    </w:rPr>
  </w:style>
  <w:style w:type="character" w:customStyle="1" w:styleId="DateChar">
    <w:name w:val="Date Char"/>
    <w:basedOn w:val="DefaultParagraphFont"/>
    <w:link w:val="Date"/>
    <w:uiPriority w:val="99"/>
    <w:rsid w:val="00487DCD"/>
    <w:rPr>
      <w:sz w:val="24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487DCD"/>
    <w:rPr>
      <w:sz w:val="24"/>
      <w:lang w:eastAsia="en-US"/>
    </w:rPr>
  </w:style>
  <w:style w:type="paragraph" w:customStyle="1" w:styleId="ZCom">
    <w:name w:val="Z_Com"/>
    <w:basedOn w:val="Normal"/>
    <w:next w:val="ZDGName"/>
    <w:rsid w:val="00487DCD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rsid w:val="00487DCD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87DCD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3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3A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A332E"/>
    <w:rPr>
      <w:color w:val="0088CC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B30D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DCB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B30DCB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DCB"/>
    <w:rPr>
      <w:b/>
      <w:bCs/>
      <w:lang w:eastAsia="en-US"/>
    </w:rPr>
  </w:style>
  <w:style w:type="paragraph" w:customStyle="1" w:styleId="Default">
    <w:name w:val="Default"/>
    <w:rsid w:val="004D4CA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64AE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C64AEB"/>
    <w:pPr>
      <w:ind w:left="720"/>
      <w:contextualSpacing/>
    </w:pPr>
  </w:style>
  <w:style w:type="paragraph" w:styleId="Revision">
    <w:name w:val="Revision"/>
    <w:hidden/>
    <w:uiPriority w:val="99"/>
    <w:semiHidden/>
    <w:rsid w:val="002200FF"/>
    <w:rPr>
      <w:sz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9E3192"/>
    <w:rPr>
      <w:vertAlign w:val="superscript"/>
    </w:rPr>
  </w:style>
  <w:style w:type="character" w:customStyle="1" w:styleId="FootnoteTextChar">
    <w:name w:val="Footnote Text Char"/>
    <w:link w:val="FootnoteText"/>
    <w:uiPriority w:val="99"/>
    <w:rsid w:val="00086CBA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3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TD-CAS-HE-SPA@ec.europa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TD-CAS-HE-SPA@ec.europa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A8C0FE432B00E948BF17A18F874DA90A006A7FCE433201E942A55B499D3472DC34" ma:contentTypeVersion="31" ma:contentTypeDescription="Create a new document in this library." ma:contentTypeScope="" ma:versionID="86e558c0c1c175ff5986dfe66b453243">
  <xsd:schema xmlns:xsd="http://www.w3.org/2001/XMLSchema" xmlns:xs="http://www.w3.org/2001/XMLSchema" xmlns:p="http://schemas.microsoft.com/office/2006/metadata/properties" xmlns:ns2="1e866f1f-0b21-41dc-b9cb-81167115ab19" xmlns:ns4="24405d88-e706-4709-970c-dacc6558c024" targetNamespace="http://schemas.microsoft.com/office/2006/metadata/properties" ma:root="true" ma:fieldsID="167232df35b8892b298e4bd05aafadc3" ns2:_="" ns4:_="">
    <xsd:import namespace="1e866f1f-0b21-41dc-b9cb-81167115ab19"/>
    <xsd:import namespace="24405d88-e706-4709-970c-dacc6558c024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Status" minOccurs="0"/>
                <xsd:element ref="ns2:DocPublProtocol" minOccurs="0"/>
                <xsd:element ref="ns2:DocInternalExternal" minOccurs="0"/>
                <xsd:element ref="ns2:ITcomments" minOccurs="0"/>
                <xsd:element ref="ns2:ITstatu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66f1f-0b21-41dc-b9cb-81167115ab19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 ma:readOnly="false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3.1.1 GRANT MANAGEMENT - Evaluation Result Letter (ERL)"/>
              <xsd:enumeration value="3.1.2 GRANT MANAGEMENT - GAP"/>
              <xsd:enumeration value="3.2 GRANT MANAGEMENT - Prefinancing (PREFI)"/>
              <xsd:enumeration value="3.3 GRANT MANAGEMENT - GAP Termination"/>
              <xsd:enumeration value="3.4 GRANT MANAGEMENT - Amendments (AMD)"/>
              <xsd:enumeration value="3.5.1 GRANT MANAGEMENT - Monitoring (Continuous reporting, beneficiary templates, IPR monitoring, etc)"/>
              <xsd:enumeration value="3.5.2 GRANT MANAGEMENT - Additional pre-financing on demand (APOD) - NOT TO BE IMPLEMENTED"/>
              <xsd:enumeration value="3.5.3 GRANT MANAGEMENT - Project reviews (PMON)"/>
              <xsd:enumeration value="3.5.4 GRANT MANAGEMENT - Reporting &amp; payments (REPA, FINA)"/>
              <xsd:enumeration value="3.5.5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Beneficiary termination"/>
              <xsd:enumeration value="3.6.4 GRANT MANAGEMENT - Beneficiary termination reporting (TERA)"/>
              <xsd:enumeration value="3.6.5 GRANT MANAGEMENT - GA suspension"/>
              <xsd:enumeration value="3.6.6 GRANT MANAGEMENT - GA termination (GTEU, GTCO)"/>
              <xsd:enumeration value="3.6.7 GRANT MANAGEMENT - Bulk measures (global recovery order, bulk suspension/termination)"/>
              <xsd:enumeration value="4 COMPLAINTS"/>
              <xsd:enumeration value="xxx ETHICS"/>
              <xsd:enumeration value="xxx SECURITY"/>
              <xsd:enumeration value="5 PARTICIPANTS"/>
              <xsd:enumeration value="6 EXPERTS"/>
              <xsd:enumeration value="7 DATA &amp; RESULTS"/>
              <xsd:enumeration value="8.1 AUDIT - Audit (AUPI/AUPO)"/>
              <xsd:enumeration value="8.2 AUDIT - Audit extension (AUEX)"/>
              <xsd:enumeration value="9 PRIZE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 ma:readOnly="false">
      <xsd:simpleType>
        <xsd:union memberTypes="dms:Text">
          <xsd:simpleType>
            <xsd:restriction base="dms:Choice">
              <xsd:enumeration value="aa governance arrangements"/>
              <xsd:enumeration value="aaa contracts"/>
              <xsd:enumeration value="aaa rules &amp; guidance documents"/>
              <xsd:enumeration value="aaaa IT manuals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diagrams, graphics &amp; presentations"/>
              <xsd:enumeration value="xxx COMPASS checklists"/>
              <xsd:enumeration value="xxx DISCARDED DOCUMENTS (old MFF, etc)"/>
              <xsd:enumeration value="xxx PUBLICATION FOLDERS"/>
              <xsd:enumeration value="xx SPECIAL CATEGORY"/>
            </xsd:restriction>
          </xsd:simpleType>
        </xsd:union>
      </xsd:simpleType>
    </xsd:element>
    <xsd:element name="Order1" ma:index="3" nillable="true" ma:displayName="Order" ma:internalName="Order1" ma:readOnly="false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 ma:readOnly="false">
      <xsd:simpleType>
        <xsd:restriction base="dms:Note"/>
      </xsd:simpleType>
    </xsd:element>
    <xsd:element name="DocStatus" ma:index="5" nillable="true" ma:displayName="Doc Status" ma:description="Needed for all except GoFund Archive" ma:format="Dropdown" ma:internalName="DocStatus" ma:readOnly="false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6" nillable="true" ma:displayName="Doc Publ. Protocol" ma:description="Needed for MGAs &amp; Programme Documents and Business Documents Management View" ma:format="Dropdown" ma:internalName="DocPublProtocol" ma:readOnly="false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7" nillable="true" ma:displayName="Doc Internal/External" ma:description="Needed for MGAs &amp; Programme Documents and Business Documentation Management View" ma:format="Dropdown" ma:internalName="DocInternalExternal" ma:readOnly="false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ITcomments" ma:index="8" nillable="true" ma:displayName="IT Comments" ma:description="Needed for MGAs &amp; Programme Documents and Business Documents Normal View" ma:internalName="ITcomments" ma:readOnly="false">
      <xsd:simpleType>
        <xsd:restriction base="dms:Note">
          <xsd:maxLength value="255"/>
        </xsd:restriction>
      </xsd:simpleType>
    </xsd:element>
    <xsd:element name="ITstatus" ma:index="9" nillable="true" ma:displayName="IT Status" ma:description="Needed for MGAs &amp; Programme Documents and Business Documents Normal View" ma:format="Dropdown" ma:internalName="ITstatus" ma:readOnly="false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05d88-e706-4709-970c-dacc6558c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7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omments xmlns="1e866f1f-0b21-41dc-b9cb-81167115ab19">READY FOR NEXT MFF.
Audit template to be available on the Portal.
V1.0 published 15.02.2025.
FTP link: https://ec.europa.eu/info/funding-tenders/opportunities/docs/2021-2027/common/temp-form/audit/spa-request-form_en.docx</DocComments>
    <BPGroup xmlns="1e866f1f-0b21-41dc-b9cb-81167115ab19">8.1 AUDIT - Audit (AUPI/AUPO)</BPGroup>
    <DocPublProtocol xmlns="1e866f1f-0b21-41dc-b9cb-81167115ab19">TPL2-6 Programme tpl - Audit templates</DocPublProtocol>
    <DocStatus xmlns="1e866f1f-0b21-41dc-b9cb-81167115ab19">Ready</DocStatus>
    <DocCategory xmlns="1e866f1f-0b21-41dc-b9cb-81167115ab19">tpl x other</DocCategory>
    <DocInternalExternal xmlns="1e866f1f-0b21-41dc-b9cb-81167115ab19">Internal &amp; external</DocInternalExternal>
    <ITcomments xmlns="1e866f1f-0b21-41dc-b9cb-81167115ab19" xsi:nil="true"/>
    <ITstatus xmlns="1e866f1f-0b21-41dc-b9cb-81167115ab19" xsi:nil="true"/>
    <Order1 xmlns="1e866f1f-0b21-41dc-b9cb-81167115ab19">43</Order1>
  </documentManagement>
</p:properties>
</file>

<file path=customXml/itemProps1.xml><?xml version="1.0" encoding="utf-8"?>
<ds:datastoreItem xmlns:ds="http://schemas.openxmlformats.org/officeDocument/2006/customXml" ds:itemID="{72DD4A53-412F-4BAD-81F6-1A727462D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66f1f-0b21-41dc-b9cb-81167115ab19"/>
    <ds:schemaRef ds:uri="24405d88-e706-4709-970c-dacc6558c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4E52C-C312-4223-886A-AF869CBC0E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531B2C-8467-419E-BC64-DBB42B3F4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851B3-31CB-49A2-8A7E-8C1B390C78C0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1e866f1f-0b21-41dc-b9cb-81167115ab19"/>
    <ds:schemaRef ds:uri="24405d88-e706-4709-970c-dacc6558c02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1752</Words>
  <Characters>10026</Characters>
  <Application>Microsoft Office Word</Application>
  <DocSecurity>0</DocSecurity>
  <PresentationFormat>Microsoft Word 14.0</PresentationFormat>
  <Lines>303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2024-12-18T13:48:00Z</dcterms:created>
  <dcterms:modified xsi:type="dcterms:W3CDTF">2025-02-21T17:48:00Z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0x010100A8C0FE432B00E948BF17A18F874DA90A006A7FCE433201E942A55B499D3472DC34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2022-07-01T09:15:30Z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9e2d91b5-bf8d-4f06-8c44-b6e6fad8e52c</vt:lpwstr>
  </property>
  <property fmtid="{D5CDD505-2E9C-101B-9397-08002B2CF9AE}" pid="9" name="MSIP_Label_6bd9ddd1-4d20-43f6-abfa-fc3c07406f94_ContentBits">
    <vt:lpwstr>0</vt:lpwstr>
  </property>
</Properties>
</file>